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0B9" w:rsidRDefault="00163079" w:rsidP="00EE50B9">
      <w:pPr>
        <w:rPr>
          <w:rFonts w:ascii="Britannic Bold" w:hAnsi="Britannic Bold"/>
          <w:b/>
          <w:sz w:val="40"/>
          <w:szCs w:val="40"/>
        </w:rPr>
      </w:pPr>
      <w:r w:rsidRPr="00163079">
        <w:rPr>
          <w:rFonts w:ascii="Britannic Bold" w:hAnsi="Britannic Bold"/>
          <w:caps/>
          <w:noProof/>
          <w:sz w:val="40"/>
          <w:szCs w:val="40"/>
          <w:lang w:eastAsia="it-IT"/>
        </w:rPr>
        <w:pict>
          <v:rect id="_x0000_s1026" style="position:absolute;margin-left:-3.65pt;margin-top:-18.2pt;width:553.1pt;height:151.5pt;z-index:-251658240" fillcolor="silver" strokeweight="2.25pt">
            <v:fill opacity="24248f"/>
          </v:rect>
        </w:pict>
      </w:r>
      <w:r w:rsidR="00EE50B9">
        <w:rPr>
          <w:rFonts w:ascii="Britannic Bold" w:hAnsi="Britannic Bold"/>
          <w:caps/>
          <w:noProof/>
          <w:sz w:val="40"/>
          <w:szCs w:val="40"/>
          <w:lang w:eastAsia="it-IT"/>
        </w:rPr>
        <w:drawing>
          <wp:anchor distT="0" distB="0" distL="114300" distR="114300" simplePos="0" relativeHeight="251657216" behindDoc="0" locked="0" layoutInCell="1" allowOverlap="1">
            <wp:simplePos x="0" y="0"/>
            <wp:positionH relativeFrom="column">
              <wp:posOffset>5253990</wp:posOffset>
            </wp:positionH>
            <wp:positionV relativeFrom="paragraph">
              <wp:posOffset>-326390</wp:posOffset>
            </wp:positionV>
            <wp:extent cx="1495425" cy="2171700"/>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lum bright="6000" contrast="12000"/>
                      <a:grayscl/>
                    </a:blip>
                    <a:srcRect l="10765" t="8061" r="11960" b="6090"/>
                    <a:stretch>
                      <a:fillRect/>
                    </a:stretch>
                  </pic:blipFill>
                  <pic:spPr bwMode="auto">
                    <a:xfrm flipH="1">
                      <a:off x="0" y="0"/>
                      <a:ext cx="1495425" cy="2171700"/>
                    </a:xfrm>
                    <a:prstGeom prst="rect">
                      <a:avLst/>
                    </a:prstGeom>
                    <a:noFill/>
                  </pic:spPr>
                </pic:pic>
              </a:graphicData>
            </a:graphic>
          </wp:anchor>
        </w:drawing>
      </w:r>
      <w:r w:rsidR="00EE50B9">
        <w:rPr>
          <w:rFonts w:ascii="Britannic Bold" w:hAnsi="Britannic Bold"/>
          <w:b/>
          <w:caps/>
          <w:sz w:val="40"/>
          <w:szCs w:val="40"/>
        </w:rPr>
        <w:t xml:space="preserve"> </w:t>
      </w:r>
      <w:r w:rsidR="00D069E8" w:rsidRPr="00EE50B9">
        <w:rPr>
          <w:rFonts w:ascii="Britannic Bold" w:hAnsi="Britannic Bold"/>
          <w:b/>
          <w:caps/>
          <w:sz w:val="40"/>
          <w:szCs w:val="40"/>
        </w:rPr>
        <w:t>Bando e Regolamento</w:t>
      </w:r>
      <w:r w:rsidR="00EE50B9" w:rsidRPr="00EE50B9">
        <w:rPr>
          <w:rFonts w:ascii="Britannic Bold" w:hAnsi="Britannic Bold"/>
          <w:b/>
          <w:caps/>
          <w:sz w:val="40"/>
          <w:szCs w:val="40"/>
        </w:rPr>
        <w:t xml:space="preserve"> </w:t>
      </w:r>
      <w:r w:rsidR="00D069E8" w:rsidRPr="00EE50B9">
        <w:rPr>
          <w:rFonts w:ascii="Britannic Bold" w:hAnsi="Britannic Bold"/>
          <w:b/>
          <w:caps/>
          <w:sz w:val="40"/>
          <w:szCs w:val="40"/>
        </w:rPr>
        <w:t xml:space="preserve">del </w:t>
      </w:r>
      <w:proofErr w:type="spellStart"/>
      <w:r w:rsidR="0003715B" w:rsidRPr="00EE50B9">
        <w:rPr>
          <w:rFonts w:ascii="Britannic Bold" w:hAnsi="Britannic Bold"/>
          <w:b/>
          <w:sz w:val="40"/>
          <w:szCs w:val="40"/>
        </w:rPr>
        <w:t>XXVI</w:t>
      </w:r>
      <w:r w:rsidR="00D069E8" w:rsidRPr="00EE50B9">
        <w:rPr>
          <w:rFonts w:ascii="Britannic Bold" w:hAnsi="Britannic Bold"/>
          <w:b/>
          <w:sz w:val="40"/>
          <w:szCs w:val="40"/>
        </w:rPr>
        <w:t>I</w:t>
      </w:r>
      <w:r w:rsidR="0003715B" w:rsidRPr="00EE50B9">
        <w:rPr>
          <w:rFonts w:ascii="Britannic Bold" w:hAnsi="Britannic Bold"/>
          <w:b/>
          <w:sz w:val="40"/>
          <w:szCs w:val="40"/>
        </w:rPr>
        <w:t>I</w:t>
      </w:r>
      <w:proofErr w:type="spellEnd"/>
      <w:r w:rsidR="00EE50B9">
        <w:rPr>
          <w:rFonts w:ascii="Britannic Bold" w:hAnsi="Britannic Bold"/>
          <w:b/>
          <w:sz w:val="40"/>
          <w:szCs w:val="40"/>
        </w:rPr>
        <w:t xml:space="preserve"> </w:t>
      </w:r>
      <w:r w:rsidR="00D069E8" w:rsidRPr="00EE50B9">
        <w:rPr>
          <w:rFonts w:ascii="Britannic Bold" w:hAnsi="Britannic Bold"/>
          <w:b/>
          <w:sz w:val="40"/>
          <w:szCs w:val="40"/>
        </w:rPr>
        <w:t>CONCORSO</w:t>
      </w:r>
      <w:r w:rsidR="00EE50B9" w:rsidRPr="00EE50B9">
        <w:rPr>
          <w:rFonts w:ascii="Britannic Bold" w:hAnsi="Britannic Bold"/>
          <w:b/>
          <w:sz w:val="40"/>
          <w:szCs w:val="40"/>
        </w:rPr>
        <w:t xml:space="preserve"> </w:t>
      </w:r>
    </w:p>
    <w:p w:rsidR="00EE50B9" w:rsidRDefault="00EE50B9" w:rsidP="00EE50B9">
      <w:pPr>
        <w:rPr>
          <w:rFonts w:ascii="Britannic Bold" w:hAnsi="Britannic Bold"/>
          <w:b/>
          <w:sz w:val="40"/>
          <w:szCs w:val="40"/>
        </w:rPr>
      </w:pPr>
      <w:r>
        <w:rPr>
          <w:rFonts w:ascii="Britannic Bold" w:hAnsi="Britannic Bold"/>
          <w:b/>
          <w:sz w:val="40"/>
          <w:szCs w:val="40"/>
        </w:rPr>
        <w:t xml:space="preserve">  </w:t>
      </w:r>
    </w:p>
    <w:p w:rsidR="00EE50B9" w:rsidRDefault="00EE50B9" w:rsidP="00EE50B9">
      <w:pPr>
        <w:rPr>
          <w:rFonts w:ascii="Britannic Bold" w:hAnsi="Britannic Bold"/>
          <w:b/>
          <w:sz w:val="40"/>
          <w:szCs w:val="40"/>
        </w:rPr>
      </w:pPr>
      <w:r>
        <w:rPr>
          <w:rFonts w:ascii="Britannic Bold" w:hAnsi="Britannic Bold"/>
          <w:b/>
          <w:sz w:val="40"/>
          <w:szCs w:val="40"/>
        </w:rPr>
        <w:t xml:space="preserve">   </w:t>
      </w:r>
      <w:r w:rsidR="00D069E8" w:rsidRPr="00EE50B9">
        <w:rPr>
          <w:rFonts w:ascii="Britannic Bold" w:hAnsi="Britannic Bold"/>
          <w:b/>
          <w:sz w:val="40"/>
          <w:szCs w:val="40"/>
        </w:rPr>
        <w:t>E PREMIO NAZIONALE LETTERARIO, D’</w:t>
      </w:r>
      <w:r w:rsidRPr="00EE50B9">
        <w:rPr>
          <w:rFonts w:ascii="Britannic Bold" w:hAnsi="Britannic Bold"/>
          <w:b/>
          <w:sz w:val="40"/>
          <w:szCs w:val="40"/>
        </w:rPr>
        <w:t xml:space="preserve">ARTE </w:t>
      </w:r>
      <w:r w:rsidR="00D069E8" w:rsidRPr="00EE50B9">
        <w:rPr>
          <w:rFonts w:ascii="Britannic Bold" w:hAnsi="Britannic Bold"/>
          <w:b/>
          <w:sz w:val="40"/>
          <w:szCs w:val="40"/>
        </w:rPr>
        <w:t>E</w:t>
      </w:r>
      <w:r w:rsidRPr="00EE50B9">
        <w:rPr>
          <w:rFonts w:ascii="Britannic Bold" w:hAnsi="Britannic Bold"/>
          <w:b/>
          <w:sz w:val="40"/>
          <w:szCs w:val="40"/>
        </w:rPr>
        <w:t xml:space="preserve"> </w:t>
      </w:r>
    </w:p>
    <w:p w:rsidR="00EE50B9" w:rsidRDefault="00EE50B9" w:rsidP="00EE50B9">
      <w:pPr>
        <w:rPr>
          <w:rFonts w:ascii="Britannic Bold" w:hAnsi="Britannic Bold"/>
          <w:b/>
          <w:sz w:val="40"/>
          <w:szCs w:val="40"/>
        </w:rPr>
      </w:pPr>
    </w:p>
    <w:p w:rsidR="00D069E8" w:rsidRPr="00EE50B9" w:rsidRDefault="00EE50B9" w:rsidP="00EE50B9">
      <w:pPr>
        <w:rPr>
          <w:rFonts w:ascii="Britannic Bold" w:hAnsi="Britannic Bold"/>
          <w:b/>
          <w:sz w:val="40"/>
          <w:szCs w:val="40"/>
        </w:rPr>
      </w:pPr>
      <w:r>
        <w:rPr>
          <w:rFonts w:ascii="Britannic Bold" w:hAnsi="Britannic Bold"/>
          <w:b/>
          <w:sz w:val="40"/>
          <w:szCs w:val="40"/>
        </w:rPr>
        <w:t xml:space="preserve">         </w:t>
      </w:r>
      <w:r w:rsidR="00D069E8" w:rsidRPr="00EE50B9">
        <w:rPr>
          <w:rFonts w:ascii="Britannic Bold" w:hAnsi="Britannic Bold"/>
          <w:b/>
          <w:sz w:val="40"/>
          <w:szCs w:val="40"/>
        </w:rPr>
        <w:t>CULTURA GIUSEPPE GIOACHINO BELLI</w:t>
      </w:r>
    </w:p>
    <w:p w:rsidR="00D069E8" w:rsidRDefault="00D069E8" w:rsidP="00EE50B9">
      <w:pPr>
        <w:jc w:val="center"/>
        <w:rPr>
          <w:rFonts w:ascii="Bodoni Poster" w:hAnsi="Bodoni Poster"/>
          <w:b/>
          <w:sz w:val="32"/>
          <w:szCs w:val="32"/>
        </w:rPr>
      </w:pPr>
    </w:p>
    <w:p w:rsidR="00EE50B9" w:rsidRDefault="00EE50B9" w:rsidP="00D069E8">
      <w:pPr>
        <w:jc w:val="center"/>
        <w:rPr>
          <w:rFonts w:ascii="Bodoni Poster" w:hAnsi="Bodoni Poster"/>
          <w:b/>
          <w:sz w:val="32"/>
          <w:szCs w:val="32"/>
        </w:rPr>
        <w:sectPr w:rsidR="00EE50B9" w:rsidSect="00EE50B9">
          <w:pgSz w:w="11906" w:h="16838"/>
          <w:pgMar w:top="709" w:right="424" w:bottom="539" w:left="426" w:header="708" w:footer="708" w:gutter="0"/>
          <w:cols w:space="132"/>
          <w:docGrid w:linePitch="360"/>
        </w:sectPr>
      </w:pPr>
    </w:p>
    <w:p w:rsidR="00D069E8" w:rsidRPr="00B32E3C" w:rsidRDefault="00D069E8" w:rsidP="00D069E8">
      <w:pPr>
        <w:jc w:val="center"/>
        <w:rPr>
          <w:b/>
          <w:sz w:val="32"/>
          <w:szCs w:val="32"/>
        </w:rPr>
      </w:pPr>
    </w:p>
    <w:p w:rsidR="00D069E8" w:rsidRPr="00B32E3C" w:rsidRDefault="00D069E8" w:rsidP="00A15D60">
      <w:pPr>
        <w:jc w:val="center"/>
        <w:rPr>
          <w:b/>
          <w:bCs/>
          <w:sz w:val="20"/>
          <w:szCs w:val="20"/>
        </w:rPr>
      </w:pPr>
    </w:p>
    <w:p w:rsidR="00EE50B9" w:rsidRPr="00B32E3C" w:rsidRDefault="00EE50B9" w:rsidP="00A15D60">
      <w:pPr>
        <w:jc w:val="center"/>
        <w:rPr>
          <w:b/>
          <w:bCs/>
          <w:sz w:val="20"/>
          <w:szCs w:val="20"/>
        </w:rPr>
        <w:sectPr w:rsidR="00EE50B9" w:rsidRPr="00B32E3C" w:rsidSect="00EE50B9">
          <w:type w:val="continuous"/>
          <w:pgSz w:w="11906" w:h="16838"/>
          <w:pgMar w:top="709" w:right="424" w:bottom="539" w:left="426" w:header="708" w:footer="708" w:gutter="0"/>
          <w:cols w:num="2" w:space="132"/>
          <w:docGrid w:linePitch="360"/>
        </w:sectPr>
      </w:pPr>
    </w:p>
    <w:p w:rsidR="0003715B" w:rsidRPr="00B32E3C" w:rsidRDefault="00EE50B9" w:rsidP="00D069E8">
      <w:pPr>
        <w:widowControl w:val="0"/>
        <w:pBdr>
          <w:top w:val="single" w:sz="4" w:space="0" w:color="auto"/>
          <w:left w:val="single" w:sz="4" w:space="17" w:color="auto"/>
          <w:bottom w:val="single" w:sz="4" w:space="1" w:color="auto"/>
          <w:right w:val="single" w:sz="4" w:space="4" w:color="auto"/>
        </w:pBdr>
        <w:shd w:val="clear" w:color="auto" w:fill="FFFFFF"/>
        <w:autoSpaceDE w:val="0"/>
        <w:autoSpaceDN w:val="0"/>
        <w:adjustRightInd w:val="0"/>
        <w:jc w:val="center"/>
        <w:rPr>
          <w:b/>
          <w:bCs/>
          <w:sz w:val="32"/>
          <w:szCs w:val="32"/>
        </w:rPr>
      </w:pPr>
      <w:r w:rsidRPr="00B32E3C">
        <w:rPr>
          <w:b/>
          <w:bCs/>
          <w:i/>
          <w:sz w:val="28"/>
          <w:szCs w:val="28"/>
          <w:shd w:val="clear" w:color="auto" w:fill="E6E6E6"/>
        </w:rPr>
        <w:lastRenderedPageBreak/>
        <w:t>A</w:t>
      </w:r>
      <w:r w:rsidR="0003715B" w:rsidRPr="00B32E3C">
        <w:rPr>
          <w:b/>
          <w:bCs/>
          <w:i/>
          <w:sz w:val="28"/>
          <w:szCs w:val="28"/>
          <w:shd w:val="clear" w:color="auto" w:fill="E6E6E6"/>
        </w:rPr>
        <w:t>TTENZIONE</w:t>
      </w:r>
      <w:r w:rsidR="0003715B" w:rsidRPr="00B32E3C">
        <w:rPr>
          <w:b/>
          <w:bCs/>
          <w:i/>
          <w:sz w:val="32"/>
          <w:szCs w:val="32"/>
          <w:shd w:val="clear" w:color="auto" w:fill="E6E6E6"/>
        </w:rPr>
        <w:t>: prima di partecipare al Concorso si consiglia di leggere con attenzione il testo completo</w:t>
      </w:r>
      <w:r w:rsidRPr="00B32E3C">
        <w:rPr>
          <w:b/>
          <w:bCs/>
          <w:i/>
          <w:sz w:val="32"/>
          <w:szCs w:val="32"/>
          <w:shd w:val="clear" w:color="auto" w:fill="E6E6E6"/>
        </w:rPr>
        <w:t xml:space="preserve"> del presente Bando, dove sono </w:t>
      </w:r>
      <w:r w:rsidR="0003715B" w:rsidRPr="00B32E3C">
        <w:rPr>
          <w:b/>
          <w:bCs/>
          <w:i/>
          <w:sz w:val="32"/>
          <w:szCs w:val="32"/>
          <w:shd w:val="clear" w:color="auto" w:fill="E6E6E6"/>
        </w:rPr>
        <w:t>elencati i corretti metodi di partecipazione.</w:t>
      </w:r>
    </w:p>
    <w:p w:rsidR="0003715B" w:rsidRPr="00B32E3C" w:rsidRDefault="0003715B" w:rsidP="00A15D60">
      <w:pPr>
        <w:widowControl w:val="0"/>
        <w:autoSpaceDE w:val="0"/>
        <w:autoSpaceDN w:val="0"/>
        <w:adjustRightInd w:val="0"/>
        <w:jc w:val="center"/>
        <w:rPr>
          <w:b/>
          <w:bCs/>
          <w:sz w:val="18"/>
          <w:szCs w:val="18"/>
        </w:rPr>
      </w:pPr>
    </w:p>
    <w:p w:rsidR="0003715B" w:rsidRPr="00B32E3C" w:rsidRDefault="0003715B" w:rsidP="00A15D60">
      <w:pPr>
        <w:widowControl w:val="0"/>
        <w:autoSpaceDE w:val="0"/>
        <w:autoSpaceDN w:val="0"/>
        <w:adjustRightInd w:val="0"/>
        <w:jc w:val="center"/>
        <w:rPr>
          <w:b/>
          <w:bCs/>
          <w:sz w:val="18"/>
          <w:szCs w:val="18"/>
        </w:rPr>
      </w:pPr>
    </w:p>
    <w:p w:rsidR="0003715B" w:rsidRPr="00B32E3C" w:rsidRDefault="0003715B" w:rsidP="00D069E8">
      <w:pPr>
        <w:widowControl w:val="0"/>
        <w:autoSpaceDE w:val="0"/>
        <w:autoSpaceDN w:val="0"/>
        <w:adjustRightInd w:val="0"/>
        <w:ind w:left="-284"/>
        <w:jc w:val="center"/>
        <w:rPr>
          <w:b/>
          <w:bCs/>
          <w:sz w:val="18"/>
          <w:szCs w:val="18"/>
        </w:rPr>
      </w:pPr>
      <w:r w:rsidRPr="00B32E3C">
        <w:rPr>
          <w:b/>
          <w:bCs/>
          <w:sz w:val="18"/>
          <w:szCs w:val="18"/>
        </w:rPr>
        <w:t>CAPO I - OGGETTO DEL CONCORSO</w:t>
      </w:r>
    </w:p>
    <w:p w:rsidR="0003715B" w:rsidRPr="00B32E3C" w:rsidRDefault="0003715B" w:rsidP="00D069E8">
      <w:pPr>
        <w:widowControl w:val="0"/>
        <w:autoSpaceDE w:val="0"/>
        <w:autoSpaceDN w:val="0"/>
        <w:adjustRightInd w:val="0"/>
        <w:ind w:left="-284"/>
        <w:jc w:val="center"/>
        <w:rPr>
          <w:b/>
          <w:bCs/>
          <w:sz w:val="18"/>
          <w:szCs w:val="18"/>
        </w:rPr>
      </w:pPr>
    </w:p>
    <w:p w:rsidR="00EE50B9" w:rsidRPr="00F07A2B" w:rsidRDefault="00EE50B9" w:rsidP="00D069E8">
      <w:pPr>
        <w:widowControl w:val="0"/>
        <w:autoSpaceDE w:val="0"/>
        <w:autoSpaceDN w:val="0"/>
        <w:adjustRightInd w:val="0"/>
        <w:ind w:left="-284"/>
        <w:jc w:val="both"/>
        <w:rPr>
          <w:b/>
          <w:bCs/>
        </w:rPr>
      </w:pPr>
      <w:r w:rsidRPr="00F07A2B">
        <w:rPr>
          <w:b/>
          <w:bCs/>
        </w:rPr>
        <w:t xml:space="preserve">È </w:t>
      </w:r>
      <w:r w:rsidR="0003715B" w:rsidRPr="00F07A2B">
        <w:rPr>
          <w:b/>
          <w:bCs/>
        </w:rPr>
        <w:t xml:space="preserve">indetta </w:t>
      </w:r>
      <w:r w:rsidR="00C91627" w:rsidRPr="00F07A2B">
        <w:rPr>
          <w:b/>
          <w:bCs/>
        </w:rPr>
        <w:t xml:space="preserve">dal Centro Culturale G. G. Belli, con sede in Roma, Via </w:t>
      </w:r>
      <w:proofErr w:type="spellStart"/>
      <w:r w:rsidR="00C91627" w:rsidRPr="00F07A2B">
        <w:rPr>
          <w:b/>
          <w:bCs/>
        </w:rPr>
        <w:t>Pianciani</w:t>
      </w:r>
      <w:proofErr w:type="spellEnd"/>
      <w:r w:rsidR="00C91627" w:rsidRPr="00F07A2B">
        <w:rPr>
          <w:b/>
          <w:bCs/>
        </w:rPr>
        <w:t xml:space="preserve"> 22, </w:t>
      </w:r>
      <w:r w:rsidR="0003715B" w:rsidRPr="00F07A2B">
        <w:rPr>
          <w:b/>
          <w:bCs/>
        </w:rPr>
        <w:t>la “</w:t>
      </w:r>
      <w:proofErr w:type="spellStart"/>
      <w:r w:rsidR="0003715B" w:rsidRPr="00F07A2B">
        <w:rPr>
          <w:b/>
          <w:bCs/>
        </w:rPr>
        <w:t>XXVII</w:t>
      </w:r>
      <w:r w:rsidR="005E17F3" w:rsidRPr="00F07A2B">
        <w:rPr>
          <w:b/>
          <w:bCs/>
        </w:rPr>
        <w:t>I</w:t>
      </w:r>
      <w:proofErr w:type="spellEnd"/>
      <w:r w:rsidR="0003715B" w:rsidRPr="00F07A2B">
        <w:rPr>
          <w:b/>
          <w:bCs/>
        </w:rPr>
        <w:t xml:space="preserve"> Edizione Concorso e Premio Letterario d’Arte e Cultura GIUSEPPE GIOACHINO BELLI, con scade</w:t>
      </w:r>
      <w:r w:rsidR="00F07A2B" w:rsidRPr="00F07A2B">
        <w:rPr>
          <w:b/>
          <w:bCs/>
        </w:rPr>
        <w:t xml:space="preserve">nza alle ore 24.00 del giorno </w:t>
      </w:r>
      <w:proofErr w:type="spellStart"/>
      <w:r w:rsidR="00F07A2B" w:rsidRPr="00F07A2B">
        <w:rPr>
          <w:b/>
          <w:bCs/>
        </w:rPr>
        <w:t>VENERDì</w:t>
      </w:r>
      <w:proofErr w:type="spellEnd"/>
      <w:r w:rsidR="00F07A2B" w:rsidRPr="00F07A2B">
        <w:rPr>
          <w:b/>
          <w:bCs/>
        </w:rPr>
        <w:t xml:space="preserve"> 7  OTTOBRE</w:t>
      </w:r>
      <w:r w:rsidR="005E17F3" w:rsidRPr="00F07A2B">
        <w:rPr>
          <w:b/>
          <w:bCs/>
        </w:rPr>
        <w:t xml:space="preserve"> 2016</w:t>
      </w:r>
      <w:r w:rsidR="0003715B" w:rsidRPr="00F07A2B">
        <w:rPr>
          <w:b/>
          <w:bCs/>
        </w:rPr>
        <w:t xml:space="preserve">. </w:t>
      </w:r>
    </w:p>
    <w:p w:rsidR="00EE50B9" w:rsidRPr="00B32E3C" w:rsidRDefault="00EE50B9" w:rsidP="00D069E8">
      <w:pPr>
        <w:widowControl w:val="0"/>
        <w:autoSpaceDE w:val="0"/>
        <w:autoSpaceDN w:val="0"/>
        <w:adjustRightInd w:val="0"/>
        <w:ind w:left="-284"/>
        <w:jc w:val="both"/>
        <w:rPr>
          <w:bCs/>
        </w:rPr>
      </w:pPr>
    </w:p>
    <w:p w:rsidR="0003715B" w:rsidRPr="00B32E3C" w:rsidRDefault="0003715B" w:rsidP="00D069E8">
      <w:pPr>
        <w:widowControl w:val="0"/>
        <w:autoSpaceDE w:val="0"/>
        <w:autoSpaceDN w:val="0"/>
        <w:adjustRightInd w:val="0"/>
        <w:ind w:left="-284"/>
        <w:jc w:val="both"/>
        <w:rPr>
          <w:b/>
          <w:sz w:val="22"/>
          <w:szCs w:val="22"/>
        </w:rPr>
      </w:pPr>
      <w:r w:rsidRPr="00B32E3C">
        <w:rPr>
          <w:b/>
          <w:sz w:val="22"/>
          <w:szCs w:val="22"/>
        </w:rPr>
        <w:t xml:space="preserve">Ogni elaborato deve pervenire via </w:t>
      </w:r>
      <w:proofErr w:type="spellStart"/>
      <w:r w:rsidRPr="00B32E3C">
        <w:rPr>
          <w:b/>
          <w:sz w:val="22"/>
          <w:szCs w:val="22"/>
        </w:rPr>
        <w:t>email</w:t>
      </w:r>
      <w:proofErr w:type="spellEnd"/>
      <w:r w:rsidRPr="00B32E3C">
        <w:rPr>
          <w:b/>
          <w:sz w:val="22"/>
          <w:szCs w:val="22"/>
        </w:rPr>
        <w:t xml:space="preserve"> o supporto magnetico (IL TUTTO ESCLUSIVAMENTE IN FORMATO WORD ESTENSIONE “DOC” NO TXT NO DOCX), poiché non si accetta più il cartaceo. Solo chi volesse partecipare alla sezione “D” potrà anche consegnare o inviare presso la nostra sede tutto il materiale cartaceo oltre quello elettronico.</w:t>
      </w:r>
    </w:p>
    <w:p w:rsidR="0003715B" w:rsidRPr="00B32E3C" w:rsidRDefault="0003715B" w:rsidP="00D069E8">
      <w:pPr>
        <w:widowControl w:val="0"/>
        <w:autoSpaceDE w:val="0"/>
        <w:autoSpaceDN w:val="0"/>
        <w:adjustRightInd w:val="0"/>
        <w:ind w:left="-284"/>
        <w:jc w:val="both"/>
        <w:rPr>
          <w:sz w:val="20"/>
          <w:szCs w:val="20"/>
        </w:rPr>
      </w:pPr>
    </w:p>
    <w:p w:rsidR="0003715B" w:rsidRPr="00B32E3C" w:rsidRDefault="0003715B" w:rsidP="00D069E8">
      <w:pPr>
        <w:widowControl w:val="0"/>
        <w:autoSpaceDE w:val="0"/>
        <w:autoSpaceDN w:val="0"/>
        <w:adjustRightInd w:val="0"/>
        <w:ind w:left="-284"/>
        <w:jc w:val="both"/>
        <w:rPr>
          <w:color w:val="000000"/>
          <w:sz w:val="20"/>
          <w:szCs w:val="20"/>
        </w:rPr>
      </w:pPr>
      <w:r w:rsidRPr="00B32E3C">
        <w:rPr>
          <w:b/>
          <w:bCs/>
          <w:color w:val="000000"/>
          <w:sz w:val="20"/>
          <w:szCs w:val="20"/>
        </w:rPr>
        <w:t>Art. 1)</w:t>
      </w:r>
      <w:r w:rsidRPr="00B32E3C">
        <w:rPr>
          <w:color w:val="000000"/>
          <w:sz w:val="20"/>
          <w:szCs w:val="20"/>
        </w:rPr>
        <w:t xml:space="preserve"> </w:t>
      </w:r>
      <w:r w:rsidRPr="00B32E3C">
        <w:rPr>
          <w:b/>
          <w:color w:val="000000"/>
          <w:sz w:val="20"/>
          <w:szCs w:val="20"/>
        </w:rPr>
        <w:t>Sezioni a concorso.</w:t>
      </w:r>
    </w:p>
    <w:p w:rsidR="0003715B" w:rsidRPr="00B32E3C" w:rsidRDefault="0003715B" w:rsidP="00D069E8">
      <w:pPr>
        <w:widowControl w:val="0"/>
        <w:autoSpaceDE w:val="0"/>
        <w:autoSpaceDN w:val="0"/>
        <w:adjustRightInd w:val="0"/>
        <w:ind w:left="-284"/>
        <w:jc w:val="both"/>
        <w:rPr>
          <w:color w:val="FF0000"/>
          <w:sz w:val="20"/>
          <w:szCs w:val="20"/>
        </w:rPr>
      </w:pPr>
      <w:r w:rsidRPr="00B32E3C">
        <w:rPr>
          <w:sz w:val="20"/>
          <w:szCs w:val="20"/>
        </w:rPr>
        <w:t xml:space="preserve">Il Concorso è articolato in </w:t>
      </w:r>
      <w:r w:rsidRPr="00B32E3C">
        <w:rPr>
          <w:b/>
          <w:bCs/>
          <w:sz w:val="20"/>
          <w:szCs w:val="20"/>
        </w:rPr>
        <w:t>CINQUE SEZIONI oltre alla categoria GREEN</w:t>
      </w:r>
      <w:r w:rsidRPr="00B32E3C">
        <w:rPr>
          <w:sz w:val="20"/>
          <w:szCs w:val="20"/>
        </w:rPr>
        <w:t xml:space="preserve">: </w:t>
      </w:r>
    </w:p>
    <w:p w:rsidR="0003715B" w:rsidRPr="00B32E3C" w:rsidRDefault="0003715B" w:rsidP="00D069E8">
      <w:pPr>
        <w:widowControl w:val="0"/>
        <w:autoSpaceDE w:val="0"/>
        <w:autoSpaceDN w:val="0"/>
        <w:adjustRightInd w:val="0"/>
        <w:ind w:left="-284"/>
        <w:jc w:val="both"/>
        <w:rPr>
          <w:sz w:val="20"/>
          <w:szCs w:val="20"/>
        </w:rPr>
      </w:pPr>
      <w:r w:rsidRPr="00B32E3C">
        <w:rPr>
          <w:b/>
          <w:sz w:val="20"/>
          <w:szCs w:val="20"/>
        </w:rPr>
        <w:t>A)</w:t>
      </w:r>
      <w:r w:rsidRPr="00B32E3C">
        <w:rPr>
          <w:sz w:val="20"/>
          <w:szCs w:val="20"/>
        </w:rPr>
        <w:t xml:space="preserve"> </w:t>
      </w:r>
      <w:r w:rsidRPr="00B32E3C">
        <w:rPr>
          <w:b/>
          <w:bCs/>
          <w:sz w:val="20"/>
          <w:szCs w:val="20"/>
        </w:rPr>
        <w:t>Poesia in Lingua Italiana</w:t>
      </w:r>
      <w:r w:rsidRPr="00B32E3C">
        <w:rPr>
          <w:sz w:val="20"/>
          <w:szCs w:val="20"/>
        </w:rPr>
        <w:t>: E’ ammessa qualsiasi opera poetica espressa in lingua italiana, sotto ogni forma e metrica letteraria.</w:t>
      </w:r>
    </w:p>
    <w:p w:rsidR="0003715B" w:rsidRPr="00B32E3C" w:rsidRDefault="0003715B" w:rsidP="00D069E8">
      <w:pPr>
        <w:widowControl w:val="0"/>
        <w:autoSpaceDE w:val="0"/>
        <w:autoSpaceDN w:val="0"/>
        <w:adjustRightInd w:val="0"/>
        <w:ind w:left="-284"/>
        <w:jc w:val="both"/>
        <w:rPr>
          <w:sz w:val="20"/>
          <w:szCs w:val="20"/>
        </w:rPr>
      </w:pPr>
      <w:r w:rsidRPr="00B32E3C">
        <w:rPr>
          <w:b/>
          <w:sz w:val="20"/>
          <w:szCs w:val="20"/>
        </w:rPr>
        <w:t>B)</w:t>
      </w:r>
      <w:r w:rsidRPr="00B32E3C">
        <w:rPr>
          <w:sz w:val="20"/>
          <w:szCs w:val="20"/>
        </w:rPr>
        <w:t xml:space="preserve"> </w:t>
      </w:r>
      <w:r w:rsidRPr="00B32E3C">
        <w:rPr>
          <w:b/>
          <w:bCs/>
          <w:sz w:val="20"/>
          <w:szCs w:val="20"/>
        </w:rPr>
        <w:t>Poesia in Dialetto</w:t>
      </w:r>
      <w:r w:rsidRPr="00B32E3C">
        <w:rPr>
          <w:sz w:val="20"/>
          <w:szCs w:val="20"/>
        </w:rPr>
        <w:t>: E’ ammessa qualsiasi opera poetica espressa in uno qualsiasi dei dialetti d’Italia (con traduzione obbligatoria in lingua italiana ed indicazione del tipo di dialetto).</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C)</w:t>
      </w:r>
      <w:r w:rsidRPr="00B32E3C">
        <w:rPr>
          <w:sz w:val="20"/>
          <w:szCs w:val="20"/>
        </w:rPr>
        <w:t xml:space="preserve"> </w:t>
      </w:r>
      <w:r w:rsidRPr="00B32E3C">
        <w:rPr>
          <w:b/>
          <w:bCs/>
          <w:sz w:val="20"/>
          <w:szCs w:val="20"/>
        </w:rPr>
        <w:t>Pubblicazione</w:t>
      </w:r>
      <w:r w:rsidRPr="00B32E3C">
        <w:rPr>
          <w:sz w:val="20"/>
          <w:szCs w:val="20"/>
        </w:rPr>
        <w:t xml:space="preserve">: E’ ammessa qualsiasi opera scritta in prosa, racconto, romanzo, novella, raccolta di poesie in lingua e/o dialetto, opera di saggistica e comunque qualsiasi opera che presenti un qualunque carattere e/o forma  letteraria, anche se qui non esplicitata materialmente, </w:t>
      </w:r>
      <w:r w:rsidRPr="00B32E3C">
        <w:rPr>
          <w:b/>
          <w:sz w:val="20"/>
          <w:szCs w:val="20"/>
        </w:rPr>
        <w:t xml:space="preserve">con la sola esclusione di scritti di taglio giornalistico. </w:t>
      </w:r>
    </w:p>
    <w:p w:rsidR="0003715B" w:rsidRPr="00B32E3C" w:rsidRDefault="0003715B" w:rsidP="00D069E8">
      <w:pPr>
        <w:widowControl w:val="0"/>
        <w:autoSpaceDE w:val="0"/>
        <w:autoSpaceDN w:val="0"/>
        <w:adjustRightInd w:val="0"/>
        <w:ind w:left="-284"/>
        <w:jc w:val="both"/>
        <w:rPr>
          <w:sz w:val="20"/>
          <w:szCs w:val="20"/>
        </w:rPr>
      </w:pPr>
      <w:r w:rsidRPr="00B32E3C">
        <w:rPr>
          <w:b/>
          <w:sz w:val="20"/>
          <w:szCs w:val="20"/>
        </w:rPr>
        <w:t>D)</w:t>
      </w:r>
      <w:r w:rsidRPr="00B32E3C">
        <w:rPr>
          <w:sz w:val="20"/>
          <w:szCs w:val="20"/>
        </w:rPr>
        <w:t xml:space="preserve"> </w:t>
      </w:r>
      <w:r w:rsidRPr="00B32E3C">
        <w:rPr>
          <w:b/>
          <w:bCs/>
          <w:sz w:val="20"/>
          <w:szCs w:val="20"/>
        </w:rPr>
        <w:t>Arti Figurative</w:t>
      </w:r>
      <w:r w:rsidRPr="00B32E3C">
        <w:rPr>
          <w:sz w:val="20"/>
          <w:szCs w:val="20"/>
        </w:rPr>
        <w:t xml:space="preserve">: Sono ammesse tutte le forme d’arte e di espressione senza limitazioni di tecnica; non sono ammesse forme che possano essere annoverate in espressioni artigianali. </w:t>
      </w:r>
    </w:p>
    <w:p w:rsidR="0003715B" w:rsidRPr="00B32E3C" w:rsidRDefault="0003715B" w:rsidP="00D069E8">
      <w:pPr>
        <w:widowControl w:val="0"/>
        <w:autoSpaceDE w:val="0"/>
        <w:autoSpaceDN w:val="0"/>
        <w:adjustRightInd w:val="0"/>
        <w:ind w:left="-284"/>
        <w:jc w:val="both"/>
        <w:rPr>
          <w:sz w:val="20"/>
          <w:szCs w:val="20"/>
        </w:rPr>
      </w:pPr>
      <w:r w:rsidRPr="00B32E3C">
        <w:rPr>
          <w:b/>
          <w:sz w:val="20"/>
          <w:szCs w:val="20"/>
        </w:rPr>
        <w:t>E)</w:t>
      </w:r>
      <w:r w:rsidRPr="00B32E3C">
        <w:rPr>
          <w:sz w:val="20"/>
          <w:szCs w:val="20"/>
        </w:rPr>
        <w:t xml:space="preserve"> </w:t>
      </w:r>
      <w:r w:rsidRPr="00B32E3C">
        <w:rPr>
          <w:b/>
          <w:bCs/>
          <w:sz w:val="20"/>
          <w:szCs w:val="20"/>
        </w:rPr>
        <w:t>Articolo Giornalistico</w:t>
      </w:r>
      <w:r w:rsidRPr="00B32E3C">
        <w:rPr>
          <w:sz w:val="20"/>
          <w:szCs w:val="20"/>
        </w:rPr>
        <w:t xml:space="preserve">: E’ riservata a tutti coloro che aspirano, come praticanti, come dilettanti o come pubblicisti, a scrivere pezzi di taglio giornalistico su periodici e/o quotidiani, o giornali di ogni e qualsiasi specie; oppure anche a chi - pur non lavorando in questo ambiente professionale - desideri scrivere un articolo di taglio giornalistico da veder poi pubblicato sull’Organo ufficiale di stampa dell’Accademia Belli, o su qualsiasi altro Quotidiano e/o Periodico. </w:t>
      </w:r>
    </w:p>
    <w:p w:rsidR="0003715B" w:rsidRPr="00B32E3C" w:rsidRDefault="0003715B" w:rsidP="00D069E8">
      <w:pPr>
        <w:widowControl w:val="0"/>
        <w:autoSpaceDE w:val="0"/>
        <w:autoSpaceDN w:val="0"/>
        <w:adjustRightInd w:val="0"/>
        <w:ind w:left="-284"/>
        <w:jc w:val="both"/>
        <w:rPr>
          <w:sz w:val="20"/>
          <w:szCs w:val="20"/>
        </w:rPr>
      </w:pPr>
      <w:r w:rsidRPr="00B32E3C">
        <w:rPr>
          <w:b/>
          <w:sz w:val="20"/>
          <w:szCs w:val="20"/>
        </w:rPr>
        <w:t>F) Categoria Green (per ragazzi/e fino ai 13 anni):</w:t>
      </w:r>
      <w:r w:rsidRPr="00B32E3C">
        <w:rPr>
          <w:sz w:val="20"/>
          <w:szCs w:val="20"/>
        </w:rPr>
        <w:t xml:space="preserve"> E’ riservata a giovani concorrenti fino ai 13 anni, con le medesime regole previste per tutte le altre sezioni a concorso. </w:t>
      </w:r>
    </w:p>
    <w:p w:rsidR="0003715B" w:rsidRPr="00B32E3C" w:rsidRDefault="0003715B" w:rsidP="00D069E8">
      <w:pPr>
        <w:widowControl w:val="0"/>
        <w:autoSpaceDE w:val="0"/>
        <w:autoSpaceDN w:val="0"/>
        <w:adjustRightInd w:val="0"/>
        <w:ind w:left="-284"/>
        <w:jc w:val="both"/>
        <w:rPr>
          <w:sz w:val="20"/>
          <w:szCs w:val="20"/>
        </w:rPr>
      </w:pPr>
    </w:p>
    <w:p w:rsidR="0003715B" w:rsidRPr="00B32E3C" w:rsidRDefault="0003715B" w:rsidP="00D069E8">
      <w:pPr>
        <w:widowControl w:val="0"/>
        <w:autoSpaceDE w:val="0"/>
        <w:autoSpaceDN w:val="0"/>
        <w:adjustRightInd w:val="0"/>
        <w:ind w:left="-284"/>
        <w:jc w:val="center"/>
        <w:rPr>
          <w:b/>
          <w:bCs/>
          <w:sz w:val="20"/>
          <w:szCs w:val="20"/>
        </w:rPr>
      </w:pPr>
      <w:r w:rsidRPr="00B32E3C">
        <w:rPr>
          <w:b/>
          <w:bCs/>
          <w:sz w:val="20"/>
          <w:szCs w:val="20"/>
        </w:rPr>
        <w:t xml:space="preserve">CAPO II - MODALITA’ </w:t>
      </w:r>
      <w:proofErr w:type="spellStart"/>
      <w:r w:rsidRPr="00B32E3C">
        <w:rPr>
          <w:b/>
          <w:bCs/>
          <w:sz w:val="20"/>
          <w:szCs w:val="20"/>
        </w:rPr>
        <w:t>DI</w:t>
      </w:r>
      <w:proofErr w:type="spellEnd"/>
      <w:r w:rsidRPr="00B32E3C">
        <w:rPr>
          <w:b/>
          <w:bCs/>
          <w:sz w:val="20"/>
          <w:szCs w:val="20"/>
        </w:rPr>
        <w:t xml:space="preserve"> PARTECIPAZIONE</w:t>
      </w:r>
    </w:p>
    <w:p w:rsidR="0003715B" w:rsidRPr="00B32E3C" w:rsidRDefault="0003715B" w:rsidP="00D069E8">
      <w:pPr>
        <w:widowControl w:val="0"/>
        <w:autoSpaceDE w:val="0"/>
        <w:autoSpaceDN w:val="0"/>
        <w:adjustRightInd w:val="0"/>
        <w:ind w:left="-284"/>
        <w:rPr>
          <w:sz w:val="20"/>
          <w:szCs w:val="20"/>
        </w:rPr>
      </w:pPr>
    </w:p>
    <w:p w:rsidR="0003715B" w:rsidRPr="00B32E3C" w:rsidRDefault="0003715B" w:rsidP="00D069E8">
      <w:pPr>
        <w:widowControl w:val="0"/>
        <w:autoSpaceDE w:val="0"/>
        <w:autoSpaceDN w:val="0"/>
        <w:adjustRightInd w:val="0"/>
        <w:ind w:left="-284"/>
        <w:jc w:val="both"/>
        <w:rPr>
          <w:b/>
          <w:bCs/>
          <w:iCs/>
          <w:caps/>
          <w:color w:val="000000"/>
          <w:sz w:val="20"/>
          <w:szCs w:val="20"/>
        </w:rPr>
      </w:pPr>
      <w:r w:rsidRPr="00B32E3C">
        <w:rPr>
          <w:b/>
          <w:bCs/>
          <w:color w:val="000000"/>
          <w:sz w:val="20"/>
          <w:szCs w:val="20"/>
        </w:rPr>
        <w:t>Art. 2)</w:t>
      </w:r>
      <w:r w:rsidRPr="00B32E3C">
        <w:rPr>
          <w:b/>
          <w:color w:val="000000"/>
          <w:sz w:val="20"/>
          <w:szCs w:val="20"/>
        </w:rPr>
        <w:t xml:space="preserve"> </w:t>
      </w:r>
      <w:r w:rsidRPr="00B32E3C">
        <w:rPr>
          <w:b/>
          <w:bCs/>
          <w:iCs/>
          <w:color w:val="000000"/>
          <w:sz w:val="20"/>
          <w:szCs w:val="20"/>
        </w:rPr>
        <w:t>La partecipazione  al Concorso è gratuita ed il tema è libero</w:t>
      </w:r>
      <w:r w:rsidRPr="00B32E3C">
        <w:rPr>
          <w:b/>
          <w:bCs/>
          <w:iCs/>
          <w:caps/>
          <w:color w:val="000000"/>
          <w:sz w:val="20"/>
          <w:szCs w:val="20"/>
        </w:rPr>
        <w:t>.</w:t>
      </w:r>
    </w:p>
    <w:p w:rsidR="0003715B" w:rsidRPr="00B32E3C" w:rsidRDefault="0003715B" w:rsidP="00D069E8">
      <w:pPr>
        <w:widowControl w:val="0"/>
        <w:autoSpaceDE w:val="0"/>
        <w:autoSpaceDN w:val="0"/>
        <w:adjustRightInd w:val="0"/>
        <w:ind w:left="-284"/>
        <w:jc w:val="both"/>
        <w:rPr>
          <w:b/>
          <w:bCs/>
          <w:i/>
          <w:iCs/>
          <w:color w:val="000000"/>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Art. 3) Sezioni "A" e "B" (poesia in Lingua o Dialetto):</w:t>
      </w:r>
    </w:p>
    <w:p w:rsidR="0003715B" w:rsidRPr="00B32E3C" w:rsidRDefault="0003715B" w:rsidP="00D069E8">
      <w:pPr>
        <w:widowControl w:val="0"/>
        <w:autoSpaceDE w:val="0"/>
        <w:autoSpaceDN w:val="0"/>
        <w:adjustRightInd w:val="0"/>
        <w:ind w:left="-284"/>
        <w:jc w:val="both"/>
        <w:rPr>
          <w:color w:val="000000"/>
          <w:sz w:val="20"/>
          <w:szCs w:val="20"/>
        </w:rPr>
      </w:pPr>
      <w:r w:rsidRPr="00B32E3C">
        <w:rPr>
          <w:bCs/>
          <w:color w:val="000000"/>
          <w:sz w:val="20"/>
          <w:szCs w:val="20"/>
        </w:rPr>
        <w:t>Qualsiasi opera, purché inedita – numero massimo di opere ammesse: 3 (tre)</w:t>
      </w:r>
      <w:r w:rsidRPr="00B32E3C">
        <w:rPr>
          <w:color w:val="000000"/>
          <w:sz w:val="20"/>
          <w:szCs w:val="20"/>
        </w:rPr>
        <w:t xml:space="preserve"> </w:t>
      </w:r>
    </w:p>
    <w:p w:rsidR="0003715B" w:rsidRPr="00B32E3C" w:rsidRDefault="0003715B" w:rsidP="00D069E8">
      <w:pPr>
        <w:widowControl w:val="0"/>
        <w:autoSpaceDE w:val="0"/>
        <w:autoSpaceDN w:val="0"/>
        <w:adjustRightInd w:val="0"/>
        <w:ind w:left="-284"/>
        <w:jc w:val="both"/>
        <w:rPr>
          <w:b/>
          <w:sz w:val="20"/>
          <w:szCs w:val="20"/>
        </w:rPr>
      </w:pPr>
      <w:r w:rsidRPr="00B32E3C">
        <w:rPr>
          <w:sz w:val="20"/>
          <w:szCs w:val="20"/>
        </w:rPr>
        <w:t xml:space="preserve">Ogni opera di queste sezioni non deve superare le trenta righe stampate o dattiloscritte in unico foglio. </w:t>
      </w:r>
    </w:p>
    <w:p w:rsidR="0003715B" w:rsidRPr="00B32E3C" w:rsidRDefault="0003715B" w:rsidP="00D069E8">
      <w:pPr>
        <w:widowControl w:val="0"/>
        <w:autoSpaceDE w:val="0"/>
        <w:autoSpaceDN w:val="0"/>
        <w:adjustRightInd w:val="0"/>
        <w:ind w:left="-284"/>
        <w:jc w:val="both"/>
        <w:rPr>
          <w:b/>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 xml:space="preserve">Art. 4) Sezione “C” (pubblicazione): </w:t>
      </w:r>
    </w:p>
    <w:p w:rsidR="0003715B" w:rsidRPr="00B32E3C" w:rsidRDefault="0003715B" w:rsidP="00D069E8">
      <w:pPr>
        <w:widowControl w:val="0"/>
        <w:autoSpaceDE w:val="0"/>
        <w:autoSpaceDN w:val="0"/>
        <w:adjustRightInd w:val="0"/>
        <w:ind w:left="-284"/>
        <w:jc w:val="both"/>
        <w:rPr>
          <w:bCs/>
          <w:color w:val="000000"/>
          <w:sz w:val="20"/>
          <w:szCs w:val="20"/>
        </w:rPr>
      </w:pPr>
      <w:r w:rsidRPr="00B32E3C">
        <w:rPr>
          <w:bCs/>
          <w:color w:val="000000"/>
          <w:sz w:val="20"/>
          <w:szCs w:val="20"/>
        </w:rPr>
        <w:t>Qualsiasi opera, purché inedita – numero massimo di opere ammesse: 3 (tre)</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Ogni opera di questa sezione non deve superare il limite massimo di n. 64 (sessantaquattro) pagine dattiloscritte (cadauna con non più di 30 righe) in interlinea semplice. </w:t>
      </w:r>
    </w:p>
    <w:p w:rsidR="0003715B" w:rsidRPr="00B32E3C" w:rsidRDefault="0003715B" w:rsidP="00D069E8">
      <w:pPr>
        <w:widowControl w:val="0"/>
        <w:autoSpaceDE w:val="0"/>
        <w:autoSpaceDN w:val="0"/>
        <w:adjustRightInd w:val="0"/>
        <w:ind w:left="-284"/>
        <w:jc w:val="both"/>
        <w:rPr>
          <w:b/>
          <w:bCs/>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Art. 5) Sezione “D” (arti figurative):</w:t>
      </w:r>
    </w:p>
    <w:p w:rsidR="0003715B" w:rsidRPr="00B32E3C" w:rsidRDefault="0003715B" w:rsidP="00D069E8">
      <w:pPr>
        <w:widowControl w:val="0"/>
        <w:autoSpaceDE w:val="0"/>
        <w:autoSpaceDN w:val="0"/>
        <w:adjustRightInd w:val="0"/>
        <w:ind w:left="-284"/>
        <w:jc w:val="both"/>
        <w:rPr>
          <w:bCs/>
          <w:color w:val="000000"/>
          <w:sz w:val="20"/>
          <w:szCs w:val="20"/>
        </w:rPr>
      </w:pPr>
      <w:r w:rsidRPr="00B32E3C">
        <w:rPr>
          <w:bCs/>
          <w:color w:val="000000"/>
          <w:sz w:val="20"/>
          <w:szCs w:val="20"/>
        </w:rPr>
        <w:t>Qualsiasi opera, purché inedita – numero massimo di opere ammesse: 3 (tre)</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Si può partecipare con opere di qualunque tipo: Pittura, Scultura, Gr</w:t>
      </w:r>
      <w:r w:rsidR="00B60DE7" w:rsidRPr="00B32E3C">
        <w:rPr>
          <w:sz w:val="20"/>
          <w:szCs w:val="20"/>
        </w:rPr>
        <w:t>afica, Fotografia</w:t>
      </w:r>
      <w:r w:rsidRPr="00B32E3C">
        <w:rPr>
          <w:sz w:val="20"/>
          <w:szCs w:val="20"/>
        </w:rPr>
        <w:t xml:space="preserve">, </w:t>
      </w:r>
      <w:proofErr w:type="spellStart"/>
      <w:r w:rsidRPr="00B32E3C">
        <w:rPr>
          <w:sz w:val="20"/>
          <w:szCs w:val="20"/>
        </w:rPr>
        <w:t>Digital</w:t>
      </w:r>
      <w:proofErr w:type="spellEnd"/>
      <w:r w:rsidRPr="00B32E3C">
        <w:rPr>
          <w:sz w:val="20"/>
          <w:szCs w:val="20"/>
        </w:rPr>
        <w:t xml:space="preserve"> </w:t>
      </w:r>
      <w:proofErr w:type="spellStart"/>
      <w:r w:rsidRPr="00B32E3C">
        <w:rPr>
          <w:sz w:val="20"/>
          <w:szCs w:val="20"/>
        </w:rPr>
        <w:t>Painting</w:t>
      </w:r>
      <w:proofErr w:type="spellEnd"/>
      <w:r w:rsidR="00B60DE7" w:rsidRPr="00B32E3C">
        <w:rPr>
          <w:sz w:val="20"/>
          <w:szCs w:val="20"/>
        </w:rPr>
        <w:t xml:space="preserve">. </w:t>
      </w:r>
      <w:r w:rsidRPr="00B32E3C">
        <w:rPr>
          <w:sz w:val="20"/>
          <w:szCs w:val="20"/>
        </w:rPr>
        <w:t>Per una comprensione più puntuale dei lavori proposti, essi  dovranno essere presentati in originale od anche con documentazione fotografica in digitale in formato JPEG. Le foto dovranno avere la misura di cm.10x15 con risoluzione 300 DPI.</w:t>
      </w:r>
    </w:p>
    <w:p w:rsidR="0003715B" w:rsidRPr="00B32E3C" w:rsidRDefault="00EE50B9" w:rsidP="00EE50B9">
      <w:pPr>
        <w:widowControl w:val="0"/>
        <w:autoSpaceDE w:val="0"/>
        <w:autoSpaceDN w:val="0"/>
        <w:adjustRightInd w:val="0"/>
        <w:jc w:val="both"/>
        <w:rPr>
          <w:b/>
          <w:bCs/>
          <w:sz w:val="20"/>
          <w:szCs w:val="20"/>
        </w:rPr>
      </w:pPr>
      <w:r w:rsidRPr="00B32E3C">
        <w:rPr>
          <w:b/>
          <w:bCs/>
          <w:sz w:val="20"/>
          <w:szCs w:val="20"/>
        </w:rPr>
        <w:t xml:space="preserve">- </w:t>
      </w:r>
      <w:r w:rsidR="0003715B" w:rsidRPr="00B32E3C">
        <w:rPr>
          <w:b/>
          <w:bCs/>
          <w:sz w:val="20"/>
          <w:szCs w:val="20"/>
        </w:rPr>
        <w:t xml:space="preserve">Dipinti, Disegni, Grafica, Fotografia e </w:t>
      </w:r>
      <w:proofErr w:type="spellStart"/>
      <w:r w:rsidR="0003715B" w:rsidRPr="00B32E3C">
        <w:rPr>
          <w:b/>
          <w:bCs/>
          <w:sz w:val="20"/>
          <w:szCs w:val="20"/>
        </w:rPr>
        <w:t>Digital</w:t>
      </w:r>
      <w:proofErr w:type="spellEnd"/>
      <w:r w:rsidR="0003715B" w:rsidRPr="00B32E3C">
        <w:rPr>
          <w:b/>
          <w:bCs/>
          <w:sz w:val="20"/>
          <w:szCs w:val="20"/>
        </w:rPr>
        <w:t xml:space="preserve"> </w:t>
      </w:r>
      <w:proofErr w:type="spellStart"/>
      <w:r w:rsidR="0003715B" w:rsidRPr="00B32E3C">
        <w:rPr>
          <w:b/>
          <w:bCs/>
          <w:sz w:val="20"/>
          <w:szCs w:val="20"/>
        </w:rPr>
        <w:t>Painting</w:t>
      </w:r>
      <w:proofErr w:type="spellEnd"/>
      <w:r w:rsidR="0003715B" w:rsidRPr="00B32E3C">
        <w:rPr>
          <w:b/>
          <w:bCs/>
          <w:sz w:val="20"/>
          <w:szCs w:val="20"/>
        </w:rPr>
        <w:t>: formato massimo consentito cm.100x100</w:t>
      </w:r>
    </w:p>
    <w:p w:rsidR="00EE50B9" w:rsidRPr="00B32E3C" w:rsidRDefault="00EE50B9" w:rsidP="00EE50B9">
      <w:pPr>
        <w:widowControl w:val="0"/>
        <w:autoSpaceDE w:val="0"/>
        <w:autoSpaceDN w:val="0"/>
        <w:adjustRightInd w:val="0"/>
        <w:jc w:val="both"/>
        <w:rPr>
          <w:b/>
          <w:bCs/>
          <w:sz w:val="20"/>
          <w:szCs w:val="20"/>
        </w:rPr>
      </w:pPr>
      <w:r w:rsidRPr="00B32E3C">
        <w:rPr>
          <w:b/>
          <w:bCs/>
          <w:sz w:val="20"/>
          <w:szCs w:val="20"/>
        </w:rPr>
        <w:lastRenderedPageBreak/>
        <w:t xml:space="preserve">- </w:t>
      </w:r>
      <w:r w:rsidR="0003715B" w:rsidRPr="00B32E3C">
        <w:rPr>
          <w:b/>
          <w:bCs/>
          <w:sz w:val="20"/>
          <w:szCs w:val="20"/>
        </w:rPr>
        <w:t xml:space="preserve">Scultura formato massimo 50x50x50 (o foto con ripresa da diverse angolazioni sempre in formato jpeg e con </w:t>
      </w:r>
    </w:p>
    <w:p w:rsidR="0003715B" w:rsidRPr="00B32E3C" w:rsidRDefault="00EE50B9" w:rsidP="00EE50B9">
      <w:pPr>
        <w:widowControl w:val="0"/>
        <w:autoSpaceDE w:val="0"/>
        <w:autoSpaceDN w:val="0"/>
        <w:adjustRightInd w:val="0"/>
        <w:jc w:val="both"/>
        <w:rPr>
          <w:b/>
          <w:bCs/>
          <w:sz w:val="20"/>
          <w:szCs w:val="20"/>
        </w:rPr>
      </w:pPr>
      <w:r w:rsidRPr="00B32E3C">
        <w:rPr>
          <w:b/>
          <w:bCs/>
          <w:sz w:val="20"/>
          <w:szCs w:val="20"/>
        </w:rPr>
        <w:t xml:space="preserve">  </w:t>
      </w:r>
      <w:r w:rsidR="0003715B" w:rsidRPr="00B32E3C">
        <w:rPr>
          <w:b/>
          <w:bCs/>
          <w:sz w:val="20"/>
          <w:szCs w:val="20"/>
        </w:rPr>
        <w:t>risoluzione 300 dpi)</w:t>
      </w:r>
    </w:p>
    <w:p w:rsidR="0003715B" w:rsidRPr="00B32E3C" w:rsidRDefault="0003715B" w:rsidP="00D069E8">
      <w:pPr>
        <w:pStyle w:val="Paragrafoelenco"/>
        <w:widowControl w:val="0"/>
        <w:autoSpaceDE w:val="0"/>
        <w:autoSpaceDN w:val="0"/>
        <w:adjustRightInd w:val="0"/>
        <w:ind w:left="-284"/>
        <w:jc w:val="both"/>
        <w:rPr>
          <w:b/>
          <w:bCs/>
          <w:sz w:val="20"/>
          <w:szCs w:val="20"/>
          <w:lang w:val="en-US"/>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 xml:space="preserve">Art. 6) Sezione “E” (articolo giornalistico): </w:t>
      </w:r>
    </w:p>
    <w:p w:rsidR="0003715B" w:rsidRPr="00B32E3C" w:rsidRDefault="0003715B" w:rsidP="00D069E8">
      <w:pPr>
        <w:widowControl w:val="0"/>
        <w:autoSpaceDE w:val="0"/>
        <w:autoSpaceDN w:val="0"/>
        <w:adjustRightInd w:val="0"/>
        <w:ind w:left="-284"/>
        <w:jc w:val="both"/>
        <w:rPr>
          <w:bCs/>
          <w:sz w:val="20"/>
          <w:szCs w:val="20"/>
        </w:rPr>
      </w:pPr>
      <w:r w:rsidRPr="00B32E3C">
        <w:rPr>
          <w:bCs/>
          <w:color w:val="000000"/>
          <w:sz w:val="20"/>
          <w:szCs w:val="20"/>
        </w:rPr>
        <w:t>Q</w:t>
      </w:r>
      <w:r w:rsidR="00D069E8" w:rsidRPr="00B32E3C">
        <w:rPr>
          <w:bCs/>
          <w:color w:val="000000"/>
          <w:sz w:val="20"/>
          <w:szCs w:val="20"/>
        </w:rPr>
        <w:t>ualsiasi opera, purché</w:t>
      </w:r>
      <w:r w:rsidRPr="00B32E3C">
        <w:rPr>
          <w:bCs/>
          <w:color w:val="000000"/>
          <w:sz w:val="20"/>
          <w:szCs w:val="20"/>
        </w:rPr>
        <w:t xml:space="preserve"> inedita – numero massimo di opere ammesse: 3 (tre)</w:t>
      </w:r>
      <w:r w:rsidR="00EE50B9" w:rsidRPr="00B32E3C">
        <w:rPr>
          <w:bCs/>
          <w:color w:val="000000"/>
          <w:sz w:val="20"/>
          <w:szCs w:val="20"/>
        </w:rPr>
        <w:t xml:space="preserve">. </w:t>
      </w:r>
      <w:r w:rsidRPr="00B32E3C">
        <w:rPr>
          <w:sz w:val="20"/>
          <w:szCs w:val="20"/>
        </w:rPr>
        <w:t xml:space="preserve">Ogni opera deve rispettare la modalità di taglio, formato e stile giornalistico (MAX. 30 RIGHE DISPOSTE SU TRE COLONNE, IN UN'UNICA PAGINA, CON CARATTERE CORPO 12). L’Accademia si riserva sin d’ora la possibilità di pubblicare i testi ricevuti, a proprio insindacabile giudizio. </w:t>
      </w:r>
      <w:r w:rsidRPr="00B32E3C">
        <w:rPr>
          <w:b/>
          <w:bCs/>
          <w:caps/>
          <w:color w:val="000000"/>
          <w:sz w:val="20"/>
          <w:szCs w:val="20"/>
        </w:rPr>
        <w:t>Non</w:t>
      </w:r>
      <w:r w:rsidRPr="00B32E3C">
        <w:rPr>
          <w:b/>
          <w:bCs/>
          <w:color w:val="000000"/>
          <w:sz w:val="20"/>
          <w:szCs w:val="20"/>
        </w:rPr>
        <w:t xml:space="preserve"> sono</w:t>
      </w:r>
      <w:r w:rsidRPr="00B32E3C">
        <w:rPr>
          <w:b/>
          <w:bCs/>
          <w:sz w:val="20"/>
          <w:szCs w:val="20"/>
        </w:rPr>
        <w:t xml:space="preserve"> ammessi al concorso i Giornalisti Professionisti</w:t>
      </w:r>
      <w:r w:rsidRPr="00B32E3C">
        <w:rPr>
          <w:bCs/>
          <w:sz w:val="20"/>
          <w:szCs w:val="20"/>
        </w:rPr>
        <w:t>.</w:t>
      </w:r>
      <w:r w:rsidRPr="00B32E3C">
        <w:rPr>
          <w:sz w:val="20"/>
          <w:szCs w:val="20"/>
        </w:rPr>
        <w:t xml:space="preserve"> </w:t>
      </w:r>
    </w:p>
    <w:p w:rsidR="0003715B" w:rsidRPr="00B32E3C" w:rsidRDefault="0003715B" w:rsidP="00D069E8">
      <w:pPr>
        <w:widowControl w:val="0"/>
        <w:autoSpaceDE w:val="0"/>
        <w:autoSpaceDN w:val="0"/>
        <w:adjustRightInd w:val="0"/>
        <w:ind w:left="-284"/>
        <w:jc w:val="both"/>
        <w:rPr>
          <w:b/>
          <w:bCs/>
          <w:color w:val="FF0000"/>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Art. 7) Categoria Green (minori fino ai 13 anni):</w:t>
      </w:r>
    </w:p>
    <w:p w:rsidR="0003715B" w:rsidRPr="00B32E3C" w:rsidRDefault="0003715B" w:rsidP="00D069E8">
      <w:pPr>
        <w:widowControl w:val="0"/>
        <w:autoSpaceDE w:val="0"/>
        <w:autoSpaceDN w:val="0"/>
        <w:adjustRightInd w:val="0"/>
        <w:ind w:left="-284"/>
        <w:jc w:val="both"/>
        <w:rPr>
          <w:bCs/>
          <w:color w:val="000000"/>
          <w:sz w:val="20"/>
          <w:szCs w:val="20"/>
        </w:rPr>
      </w:pPr>
      <w:r w:rsidRPr="00B32E3C">
        <w:rPr>
          <w:bCs/>
          <w:color w:val="000000"/>
          <w:sz w:val="20"/>
          <w:szCs w:val="20"/>
        </w:rPr>
        <w:t>Q</w:t>
      </w:r>
      <w:r w:rsidR="00D069E8" w:rsidRPr="00B32E3C">
        <w:rPr>
          <w:bCs/>
          <w:color w:val="000000"/>
          <w:sz w:val="20"/>
          <w:szCs w:val="20"/>
        </w:rPr>
        <w:t>ualsiasi opera, purché</w:t>
      </w:r>
      <w:r w:rsidRPr="00B32E3C">
        <w:rPr>
          <w:bCs/>
          <w:color w:val="000000"/>
          <w:sz w:val="20"/>
          <w:szCs w:val="20"/>
        </w:rPr>
        <w:t xml:space="preserve"> inedita – numero massimo di opere ammesse: 3 (tre) </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Possono partecipare i minori fino ai 13 anni, con le stesse regole previste per tutte le altre sezioni a concorso. </w:t>
      </w:r>
    </w:p>
    <w:p w:rsidR="0003715B" w:rsidRPr="00B32E3C" w:rsidRDefault="0003715B" w:rsidP="00D069E8">
      <w:pPr>
        <w:widowControl w:val="0"/>
        <w:autoSpaceDE w:val="0"/>
        <w:autoSpaceDN w:val="0"/>
        <w:adjustRightInd w:val="0"/>
        <w:ind w:left="-284"/>
        <w:jc w:val="both"/>
        <w:rPr>
          <w:b/>
          <w:sz w:val="20"/>
          <w:szCs w:val="20"/>
        </w:rPr>
      </w:pPr>
    </w:p>
    <w:p w:rsidR="0003715B" w:rsidRPr="00B32E3C" w:rsidRDefault="0003715B" w:rsidP="00D069E8">
      <w:pPr>
        <w:widowControl w:val="0"/>
        <w:autoSpaceDE w:val="0"/>
        <w:autoSpaceDN w:val="0"/>
        <w:adjustRightInd w:val="0"/>
        <w:ind w:left="-284"/>
        <w:jc w:val="center"/>
        <w:rPr>
          <w:b/>
          <w:sz w:val="20"/>
          <w:szCs w:val="20"/>
        </w:rPr>
      </w:pPr>
      <w:r w:rsidRPr="00B32E3C">
        <w:rPr>
          <w:b/>
          <w:sz w:val="20"/>
          <w:szCs w:val="20"/>
        </w:rPr>
        <w:t>CAPO III  -  INVIO OPERE A MEZZO POSTA ELETTRONICA</w:t>
      </w:r>
    </w:p>
    <w:p w:rsidR="0003715B" w:rsidRPr="00B32E3C" w:rsidRDefault="0003715B" w:rsidP="00D069E8">
      <w:pPr>
        <w:widowControl w:val="0"/>
        <w:autoSpaceDE w:val="0"/>
        <w:autoSpaceDN w:val="0"/>
        <w:adjustRightInd w:val="0"/>
        <w:ind w:left="-284"/>
        <w:jc w:val="center"/>
        <w:rPr>
          <w:b/>
          <w:color w:val="000000"/>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Art. 8) Modalità invio del materiale:</w:t>
      </w:r>
    </w:p>
    <w:p w:rsidR="0003715B" w:rsidRPr="00B32E3C" w:rsidRDefault="0003715B" w:rsidP="00D069E8">
      <w:pPr>
        <w:widowControl w:val="0"/>
        <w:autoSpaceDE w:val="0"/>
        <w:autoSpaceDN w:val="0"/>
        <w:adjustRightInd w:val="0"/>
        <w:ind w:left="-284"/>
        <w:jc w:val="both"/>
        <w:rPr>
          <w:b/>
          <w:sz w:val="20"/>
          <w:szCs w:val="20"/>
          <w:u w:val="single"/>
        </w:rPr>
      </w:pPr>
      <w:r w:rsidRPr="00B32E3C">
        <w:rPr>
          <w:b/>
          <w:sz w:val="20"/>
          <w:szCs w:val="20"/>
          <w:u w:val="single"/>
        </w:rPr>
        <w:t>Ogni invio di posta elettronica deve comprendere:</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 xml:space="preserve"> - Un testo di messaggio </w:t>
      </w:r>
      <w:proofErr w:type="spellStart"/>
      <w:r w:rsidRPr="00B32E3C">
        <w:rPr>
          <w:b/>
          <w:sz w:val="20"/>
          <w:szCs w:val="20"/>
        </w:rPr>
        <w:t>email</w:t>
      </w:r>
      <w:proofErr w:type="spellEnd"/>
      <w:r w:rsidRPr="00B32E3C">
        <w:rPr>
          <w:b/>
          <w:sz w:val="20"/>
          <w:szCs w:val="20"/>
        </w:rPr>
        <w:t xml:space="preserve"> contenente:</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1) nome, cognome, indirizzo e recapiti telefonici del concorrete (fisso e cellulare)</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 xml:space="preserve">2) indirizzo </w:t>
      </w:r>
      <w:proofErr w:type="spellStart"/>
      <w:r w:rsidRPr="00B32E3C">
        <w:rPr>
          <w:b/>
          <w:sz w:val="20"/>
          <w:szCs w:val="20"/>
        </w:rPr>
        <w:t>email</w:t>
      </w:r>
      <w:proofErr w:type="spellEnd"/>
      <w:r w:rsidRPr="00B32E3C">
        <w:rPr>
          <w:b/>
          <w:sz w:val="20"/>
          <w:szCs w:val="20"/>
        </w:rPr>
        <w:t xml:space="preserve"> proprio o alternativamente di persona delegata</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3) motto</w:t>
      </w:r>
    </w:p>
    <w:p w:rsidR="0003715B" w:rsidRPr="00B32E3C" w:rsidRDefault="0003715B" w:rsidP="00D069E8">
      <w:pPr>
        <w:widowControl w:val="0"/>
        <w:autoSpaceDE w:val="0"/>
        <w:autoSpaceDN w:val="0"/>
        <w:adjustRightInd w:val="0"/>
        <w:ind w:left="-284"/>
        <w:jc w:val="both"/>
        <w:rPr>
          <w:b/>
          <w:sz w:val="20"/>
          <w:szCs w:val="20"/>
        </w:rPr>
      </w:pP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 Un allegato per ciascuna opera in file separati contenente:</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1) sezione di appartenenza (Esempio; sezione A Lingua Italiana)</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2) titolo dell’opera</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3) testo o immagine dell’opera</w:t>
      </w:r>
    </w:p>
    <w:p w:rsidR="0003715B" w:rsidRPr="00B32E3C" w:rsidRDefault="0003715B" w:rsidP="00D069E8">
      <w:pPr>
        <w:widowControl w:val="0"/>
        <w:autoSpaceDE w:val="0"/>
        <w:autoSpaceDN w:val="0"/>
        <w:adjustRightInd w:val="0"/>
        <w:ind w:left="-284"/>
        <w:jc w:val="both"/>
        <w:rPr>
          <w:b/>
          <w:sz w:val="20"/>
          <w:szCs w:val="20"/>
        </w:rPr>
      </w:pPr>
      <w:r w:rsidRPr="00B32E3C">
        <w:rPr>
          <w:b/>
          <w:sz w:val="20"/>
          <w:szCs w:val="20"/>
        </w:rPr>
        <w:t>4) motto</w:t>
      </w:r>
    </w:p>
    <w:p w:rsidR="0003715B" w:rsidRPr="00B32E3C" w:rsidRDefault="0003715B" w:rsidP="00D069E8">
      <w:pPr>
        <w:widowControl w:val="0"/>
        <w:autoSpaceDE w:val="0"/>
        <w:autoSpaceDN w:val="0"/>
        <w:adjustRightInd w:val="0"/>
        <w:ind w:left="-284"/>
        <w:jc w:val="both"/>
        <w:rPr>
          <w:bCs/>
          <w:color w:val="000000"/>
          <w:sz w:val="20"/>
          <w:szCs w:val="20"/>
        </w:rPr>
      </w:pPr>
      <w:r w:rsidRPr="00B32E3C">
        <w:rPr>
          <w:b/>
          <w:bCs/>
          <w:color w:val="000000"/>
          <w:sz w:val="20"/>
          <w:szCs w:val="20"/>
        </w:rPr>
        <w:t>Il tutto da inviare esclusivamente ai seguenti indirizzi:</w:t>
      </w:r>
      <w:r w:rsidR="00D069E8" w:rsidRPr="00B32E3C">
        <w:rPr>
          <w:b/>
          <w:bCs/>
          <w:color w:val="000000"/>
          <w:sz w:val="20"/>
          <w:szCs w:val="20"/>
        </w:rPr>
        <w:t xml:space="preserve"> </w:t>
      </w:r>
      <w:hyperlink r:id="rId6" w:history="1">
        <w:r w:rsidRPr="00B32E3C">
          <w:rPr>
            <w:rStyle w:val="Collegamentoipertestuale"/>
            <w:bCs/>
            <w:sz w:val="20"/>
            <w:szCs w:val="20"/>
          </w:rPr>
          <w:t>accademia.belli@tiscali.it</w:t>
        </w:r>
      </w:hyperlink>
      <w:r w:rsidRPr="00B32E3C">
        <w:rPr>
          <w:bCs/>
          <w:color w:val="000000"/>
          <w:sz w:val="20"/>
          <w:szCs w:val="20"/>
        </w:rPr>
        <w:t xml:space="preserve"> - </w:t>
      </w:r>
      <w:hyperlink r:id="rId7" w:history="1">
        <w:r w:rsidR="00645A3B" w:rsidRPr="00B32E3C">
          <w:rPr>
            <w:rStyle w:val="Collegamentoipertestuale"/>
            <w:bCs/>
            <w:sz w:val="20"/>
            <w:szCs w:val="20"/>
          </w:rPr>
          <w:t>accademiabelli@gmail.com</w:t>
        </w:r>
      </w:hyperlink>
      <w:r w:rsidRPr="00B32E3C">
        <w:rPr>
          <w:bCs/>
          <w:color w:val="000000"/>
          <w:sz w:val="20"/>
          <w:szCs w:val="20"/>
        </w:rPr>
        <w:t xml:space="preserve"> </w:t>
      </w:r>
    </w:p>
    <w:p w:rsidR="0003715B" w:rsidRPr="00B32E3C" w:rsidRDefault="0003715B" w:rsidP="00D069E8">
      <w:pPr>
        <w:widowControl w:val="0"/>
        <w:autoSpaceDE w:val="0"/>
        <w:autoSpaceDN w:val="0"/>
        <w:adjustRightInd w:val="0"/>
        <w:ind w:left="-284"/>
        <w:jc w:val="center"/>
        <w:rPr>
          <w:b/>
          <w:bCs/>
          <w:color w:val="000000"/>
          <w:sz w:val="20"/>
          <w:szCs w:val="20"/>
        </w:rPr>
      </w:pPr>
    </w:p>
    <w:p w:rsidR="0003715B" w:rsidRPr="00B32E3C" w:rsidRDefault="0003715B" w:rsidP="00D069E8">
      <w:pPr>
        <w:widowControl w:val="0"/>
        <w:autoSpaceDE w:val="0"/>
        <w:autoSpaceDN w:val="0"/>
        <w:adjustRightInd w:val="0"/>
        <w:ind w:left="-284"/>
        <w:jc w:val="center"/>
        <w:rPr>
          <w:b/>
          <w:bCs/>
          <w:sz w:val="20"/>
          <w:szCs w:val="20"/>
        </w:rPr>
      </w:pPr>
      <w:r w:rsidRPr="00B32E3C">
        <w:rPr>
          <w:b/>
          <w:bCs/>
          <w:sz w:val="20"/>
          <w:szCs w:val="20"/>
        </w:rPr>
        <w:t xml:space="preserve">CAPO IV – REGOLE </w:t>
      </w:r>
      <w:proofErr w:type="spellStart"/>
      <w:r w:rsidRPr="00B32E3C">
        <w:rPr>
          <w:b/>
          <w:bCs/>
          <w:sz w:val="20"/>
          <w:szCs w:val="20"/>
        </w:rPr>
        <w:t>DI</w:t>
      </w:r>
      <w:proofErr w:type="spellEnd"/>
      <w:r w:rsidRPr="00B32E3C">
        <w:rPr>
          <w:b/>
          <w:bCs/>
          <w:sz w:val="20"/>
          <w:szCs w:val="20"/>
        </w:rPr>
        <w:t xml:space="preserve"> PARTECIPAZIONE</w:t>
      </w:r>
    </w:p>
    <w:p w:rsidR="0003715B" w:rsidRPr="00B32E3C" w:rsidRDefault="0003715B" w:rsidP="00D069E8">
      <w:pPr>
        <w:widowControl w:val="0"/>
        <w:autoSpaceDE w:val="0"/>
        <w:autoSpaceDN w:val="0"/>
        <w:adjustRightInd w:val="0"/>
        <w:ind w:left="-284"/>
        <w:jc w:val="center"/>
        <w:rPr>
          <w:b/>
          <w:bCs/>
          <w:sz w:val="20"/>
          <w:szCs w:val="20"/>
        </w:rPr>
      </w:pPr>
    </w:p>
    <w:p w:rsidR="0003715B" w:rsidRPr="00B32E3C" w:rsidRDefault="0003715B" w:rsidP="00D069E8">
      <w:pPr>
        <w:widowControl w:val="0"/>
        <w:tabs>
          <w:tab w:val="left" w:pos="5300"/>
        </w:tabs>
        <w:autoSpaceDE w:val="0"/>
        <w:autoSpaceDN w:val="0"/>
        <w:adjustRightInd w:val="0"/>
        <w:ind w:left="-284" w:right="200"/>
        <w:jc w:val="both"/>
        <w:rPr>
          <w:b/>
          <w:bCs/>
          <w:color w:val="000000"/>
          <w:sz w:val="20"/>
          <w:szCs w:val="20"/>
        </w:rPr>
      </w:pPr>
      <w:r w:rsidRPr="00B32E3C">
        <w:rPr>
          <w:b/>
          <w:bCs/>
          <w:color w:val="000000"/>
          <w:sz w:val="20"/>
          <w:szCs w:val="20"/>
        </w:rPr>
        <w:t xml:space="preserve">Art. 9) Formalità di partecipazione per ogni opera. </w:t>
      </w:r>
    </w:p>
    <w:p w:rsidR="0003715B" w:rsidRPr="00B32E3C" w:rsidRDefault="0003715B" w:rsidP="00D069E8">
      <w:pPr>
        <w:widowControl w:val="0"/>
        <w:tabs>
          <w:tab w:val="left" w:pos="5300"/>
        </w:tabs>
        <w:autoSpaceDE w:val="0"/>
        <w:autoSpaceDN w:val="0"/>
        <w:adjustRightInd w:val="0"/>
        <w:ind w:left="-284" w:right="200"/>
        <w:jc w:val="both"/>
        <w:rPr>
          <w:sz w:val="20"/>
          <w:szCs w:val="20"/>
        </w:rPr>
      </w:pPr>
      <w:r w:rsidRPr="00B32E3C">
        <w:rPr>
          <w:sz w:val="20"/>
          <w:szCs w:val="20"/>
        </w:rPr>
        <w:t xml:space="preserve">Ogni concorrente può partecipare a tutte le Sezioni. Ogni opera dovrà essere contrassegnata con un </w:t>
      </w:r>
      <w:r w:rsidRPr="00B32E3C">
        <w:rPr>
          <w:b/>
          <w:sz w:val="20"/>
          <w:szCs w:val="20"/>
        </w:rPr>
        <w:t>unico motto</w:t>
      </w:r>
      <w:r w:rsidRPr="00B32E3C">
        <w:rPr>
          <w:sz w:val="20"/>
          <w:szCs w:val="20"/>
        </w:rPr>
        <w:t xml:space="preserve"> (o pseudonimo), anche di fantasia. </w:t>
      </w:r>
      <w:r w:rsidRPr="00B32E3C">
        <w:rPr>
          <w:b/>
          <w:sz w:val="20"/>
          <w:szCs w:val="20"/>
        </w:rPr>
        <w:t>Questo</w:t>
      </w:r>
      <w:r w:rsidRPr="00B32E3C">
        <w:rPr>
          <w:sz w:val="20"/>
          <w:szCs w:val="20"/>
        </w:rPr>
        <w:t xml:space="preserve"> </w:t>
      </w:r>
      <w:r w:rsidRPr="00B32E3C">
        <w:rPr>
          <w:b/>
          <w:sz w:val="20"/>
          <w:szCs w:val="20"/>
        </w:rPr>
        <w:t>dovrà essere sempre uguale per tutte le opere a Concorso, e per tutte le Sezioni</w:t>
      </w:r>
      <w:r w:rsidRPr="00B32E3C">
        <w:rPr>
          <w:sz w:val="20"/>
          <w:szCs w:val="20"/>
        </w:rPr>
        <w:t>. Tutte le opere non contrassegnate da un motto (o pseudonimo) o contrassegnate con motti (o pseudonimi) diversi, saranno escluse automaticamente dal Concorso.</w:t>
      </w:r>
    </w:p>
    <w:p w:rsidR="0003715B" w:rsidRPr="00B32E3C" w:rsidRDefault="0003715B" w:rsidP="00D069E8">
      <w:pPr>
        <w:widowControl w:val="0"/>
        <w:autoSpaceDE w:val="0"/>
        <w:autoSpaceDN w:val="0"/>
        <w:adjustRightInd w:val="0"/>
        <w:ind w:left="-284"/>
        <w:jc w:val="both"/>
        <w:rPr>
          <w:color w:val="FF0000"/>
          <w:sz w:val="20"/>
          <w:szCs w:val="20"/>
        </w:rPr>
      </w:pPr>
      <w:r w:rsidRPr="00B32E3C">
        <w:rPr>
          <w:color w:val="FF0000"/>
          <w:sz w:val="20"/>
          <w:szCs w:val="20"/>
        </w:rPr>
        <w:t xml:space="preserve"> </w:t>
      </w: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 xml:space="preserve">Art. 10) Rispetto del Bando e Regolamento. </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Verranno escluse tutte le opere pervenute in modo difforme - anche solo parzialmente - a quanto richiesto nel presente Regolamento e Bando. Il mancato rispetto, anche di una sola parte del presente Regolamento e Bando, potrà comportare l’esclusione del concorrente, e la sua decadenza da ogni premio e/o riconoscimento, oltre alla perdita di ogni diritto. Solo in caso di opere pervenute con lievi e non determinanti irregolarità dovute a “</w:t>
      </w:r>
      <w:r w:rsidRPr="00B32E3C">
        <w:rPr>
          <w:b/>
          <w:i/>
          <w:iCs/>
          <w:sz w:val="20"/>
          <w:szCs w:val="20"/>
        </w:rPr>
        <w:t>meri errori materiali</w:t>
      </w:r>
      <w:r w:rsidRPr="00B32E3C">
        <w:rPr>
          <w:b/>
          <w:i/>
          <w:sz w:val="20"/>
          <w:szCs w:val="20"/>
        </w:rPr>
        <w:t>”,</w:t>
      </w:r>
      <w:r w:rsidRPr="00B32E3C">
        <w:rPr>
          <w:sz w:val="20"/>
          <w:szCs w:val="20"/>
        </w:rPr>
        <w:t xml:space="preserve"> l’Accademia potrà inoltrare apposita comunicazione al concorrente, a riscontro della quale sarà tenuto a fornire l’adeguamento richiesto entro e non oltre otto giorni data. In carenza di tali integrazioni, il concorrente sarà automaticamente escluso, senz’altro avviso.</w:t>
      </w:r>
    </w:p>
    <w:p w:rsidR="0003715B" w:rsidRPr="00B32E3C" w:rsidRDefault="0003715B" w:rsidP="00D069E8">
      <w:pPr>
        <w:widowControl w:val="0"/>
        <w:autoSpaceDE w:val="0"/>
        <w:autoSpaceDN w:val="0"/>
        <w:adjustRightInd w:val="0"/>
        <w:ind w:left="-284"/>
        <w:jc w:val="both"/>
        <w:rPr>
          <w:b/>
          <w:bCs/>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Art. 11) Disciplina per partecipare</w:t>
      </w:r>
    </w:p>
    <w:p w:rsidR="0003715B" w:rsidRPr="00B32E3C" w:rsidRDefault="0003715B" w:rsidP="00D069E8">
      <w:pPr>
        <w:widowControl w:val="0"/>
        <w:autoSpaceDE w:val="0"/>
        <w:autoSpaceDN w:val="0"/>
        <w:adjustRightInd w:val="0"/>
        <w:ind w:left="-284"/>
        <w:jc w:val="both"/>
        <w:rPr>
          <w:bCs/>
          <w:sz w:val="20"/>
          <w:szCs w:val="20"/>
        </w:rPr>
      </w:pPr>
      <w:r w:rsidRPr="00B32E3C">
        <w:rPr>
          <w:bCs/>
          <w:sz w:val="20"/>
          <w:szCs w:val="20"/>
        </w:rPr>
        <w:t xml:space="preserve">Ogni copia di opera a Concorso trasmessa dovrà essere INEDITA: </w:t>
      </w:r>
      <w:r w:rsidRPr="00B32E3C">
        <w:rPr>
          <w:bCs/>
          <w:caps/>
          <w:sz w:val="20"/>
          <w:szCs w:val="20"/>
        </w:rPr>
        <w:t xml:space="preserve">ossia mai stata pubblicata da una Casa Editrice </w:t>
      </w:r>
      <w:r w:rsidRPr="00B32E3C">
        <w:rPr>
          <w:bCs/>
          <w:sz w:val="20"/>
          <w:szCs w:val="20"/>
        </w:rPr>
        <w:t>in precedenza. Per “opera edita” si intende solo ed esclusivamente quella pubblicata per iniziativa di una Casa Editrice Riconosciuta ed Abilitata, su autorizzazione ed incarico dell’autore. Tutte le altre pubblicazioni comunque realizzate con altro mezzo (escluso quanto riferito al concetto “opera edita” di cui sopra) si intenderanno sempre e comunque “opere inedite” a tutti gli effetti.</w:t>
      </w:r>
    </w:p>
    <w:p w:rsidR="0003715B" w:rsidRPr="00B32E3C" w:rsidRDefault="0003715B" w:rsidP="00D069E8">
      <w:pPr>
        <w:widowControl w:val="0"/>
        <w:autoSpaceDE w:val="0"/>
        <w:autoSpaceDN w:val="0"/>
        <w:adjustRightInd w:val="0"/>
        <w:ind w:left="-284"/>
        <w:jc w:val="both"/>
        <w:rPr>
          <w:bCs/>
          <w:sz w:val="20"/>
          <w:szCs w:val="20"/>
        </w:rPr>
      </w:pPr>
    </w:p>
    <w:p w:rsidR="0003715B" w:rsidRPr="00B32E3C" w:rsidRDefault="0003715B" w:rsidP="00D069E8">
      <w:pPr>
        <w:widowControl w:val="0"/>
        <w:autoSpaceDE w:val="0"/>
        <w:autoSpaceDN w:val="0"/>
        <w:adjustRightInd w:val="0"/>
        <w:ind w:left="-284"/>
        <w:jc w:val="both"/>
        <w:rPr>
          <w:bCs/>
          <w:color w:val="000000"/>
          <w:sz w:val="20"/>
          <w:szCs w:val="20"/>
        </w:rPr>
      </w:pPr>
      <w:r w:rsidRPr="00B32E3C">
        <w:rPr>
          <w:b/>
          <w:bCs/>
          <w:color w:val="000000"/>
          <w:sz w:val="20"/>
          <w:szCs w:val="20"/>
        </w:rPr>
        <w:t>Art.12)</w:t>
      </w:r>
      <w:r w:rsidRPr="00B32E3C">
        <w:rPr>
          <w:bCs/>
          <w:color w:val="000000"/>
          <w:sz w:val="20"/>
          <w:szCs w:val="20"/>
        </w:rPr>
        <w:t xml:space="preserve"> </w:t>
      </w:r>
      <w:r w:rsidRPr="00B32E3C">
        <w:rPr>
          <w:b/>
          <w:bCs/>
          <w:color w:val="000000"/>
          <w:sz w:val="20"/>
          <w:szCs w:val="20"/>
        </w:rPr>
        <w:t>Realizzazione di una Raccolta Antologica delle opere figurative, poetiche e/o prosastiche</w:t>
      </w:r>
      <w:r w:rsidRPr="00B32E3C">
        <w:rPr>
          <w:b/>
          <w:color w:val="000000"/>
          <w:sz w:val="20"/>
          <w:szCs w:val="20"/>
        </w:rPr>
        <w:t>.</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Previo contributo volontario</w:t>
      </w:r>
      <w:r w:rsidRPr="00B32E3C">
        <w:rPr>
          <w:b/>
          <w:bCs/>
          <w:sz w:val="20"/>
          <w:szCs w:val="20"/>
        </w:rPr>
        <w:t xml:space="preserve"> </w:t>
      </w:r>
      <w:r w:rsidRPr="00B32E3C">
        <w:rPr>
          <w:sz w:val="20"/>
          <w:szCs w:val="20"/>
        </w:rPr>
        <w:t>dei concorrenti, sarà pubblicata una “</w:t>
      </w:r>
      <w:r w:rsidRPr="00B32E3C">
        <w:rPr>
          <w:b/>
          <w:bCs/>
          <w:sz w:val="20"/>
          <w:szCs w:val="20"/>
        </w:rPr>
        <w:t>Raccolta Antologica”</w:t>
      </w:r>
      <w:r w:rsidRPr="00B32E3C">
        <w:rPr>
          <w:sz w:val="20"/>
          <w:szCs w:val="20"/>
        </w:rPr>
        <w:t xml:space="preserve"> delle opere dei  finalisti partecipanti al Co</w:t>
      </w:r>
      <w:r w:rsidR="00645A3B" w:rsidRPr="00B32E3C">
        <w:rPr>
          <w:sz w:val="20"/>
          <w:szCs w:val="20"/>
        </w:rPr>
        <w:t>ncorso n</w:t>
      </w:r>
      <w:r w:rsidRPr="00B32E3C">
        <w:rPr>
          <w:sz w:val="20"/>
          <w:szCs w:val="20"/>
        </w:rPr>
        <w:t>elle Sezioni A,B,C,D,E,F, qualora si raggiungesse il numero minimo di adesioni che dovrà essere stabilito dalla Giuria</w:t>
      </w:r>
      <w:r w:rsidR="00AF2AD2" w:rsidRPr="00B32E3C">
        <w:rPr>
          <w:sz w:val="20"/>
          <w:szCs w:val="20"/>
        </w:rPr>
        <w:t xml:space="preserve">. </w:t>
      </w:r>
      <w:r w:rsidR="00AF2AD2" w:rsidRPr="00B32E3C">
        <w:rPr>
          <w:b/>
          <w:sz w:val="20"/>
          <w:szCs w:val="20"/>
        </w:rPr>
        <w:t>L</w:t>
      </w:r>
      <w:r w:rsidRPr="00B32E3C">
        <w:rPr>
          <w:b/>
          <w:sz w:val="20"/>
          <w:szCs w:val="20"/>
        </w:rPr>
        <w:t>a Raccolta</w:t>
      </w:r>
      <w:r w:rsidRPr="00B32E3C">
        <w:rPr>
          <w:sz w:val="20"/>
          <w:szCs w:val="20"/>
        </w:rPr>
        <w:t xml:space="preserve"> </w:t>
      </w:r>
      <w:r w:rsidRPr="00B32E3C">
        <w:rPr>
          <w:b/>
          <w:sz w:val="20"/>
          <w:szCs w:val="20"/>
        </w:rPr>
        <w:t xml:space="preserve">Antologica sarà prodotta solo con le opere che ogni autore avrà liberamente e volontariamente prenotato </w:t>
      </w:r>
      <w:r w:rsidRPr="00B32E3C">
        <w:rPr>
          <w:sz w:val="20"/>
          <w:szCs w:val="20"/>
        </w:rPr>
        <w:t>e che per queste, avrà espresso formalmente l’esplicito assenso alla pubblicazione a mezzo di una apposita “</w:t>
      </w:r>
      <w:r w:rsidRPr="00B32E3C">
        <w:rPr>
          <w:b/>
          <w:bCs/>
          <w:sz w:val="20"/>
          <w:szCs w:val="20"/>
        </w:rPr>
        <w:t xml:space="preserve">SCHEDA </w:t>
      </w:r>
      <w:proofErr w:type="spellStart"/>
      <w:r w:rsidRPr="00B32E3C">
        <w:rPr>
          <w:b/>
          <w:bCs/>
          <w:sz w:val="20"/>
          <w:szCs w:val="20"/>
        </w:rPr>
        <w:t>DI</w:t>
      </w:r>
      <w:proofErr w:type="spellEnd"/>
      <w:r w:rsidRPr="00B32E3C">
        <w:rPr>
          <w:b/>
          <w:bCs/>
          <w:sz w:val="20"/>
          <w:szCs w:val="20"/>
        </w:rPr>
        <w:t xml:space="preserve"> ADESIONE</w:t>
      </w:r>
      <w:r w:rsidRPr="00B32E3C">
        <w:rPr>
          <w:sz w:val="20"/>
          <w:szCs w:val="20"/>
        </w:rPr>
        <w:t xml:space="preserve">”, che verrà inviata dalla Accademia Belli successivamente. Ogni concorrente - con il semplice invio anche di una sola opera a Concorso - accetta automaticamente anche eventuali correzioni di refusi, di errori e di bozze, da parte di esperti tecnici dell’Accademia, nella realizzazione della Raccolta Antologica. Della Raccolta Antologica verranno stampate un numero di copie necessarie e sufficienti per realizzare una triplice finalità: </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1) consegnare </w:t>
      </w:r>
      <w:r w:rsidRPr="00B32E3C">
        <w:rPr>
          <w:b/>
          <w:bCs/>
          <w:sz w:val="20"/>
          <w:szCs w:val="20"/>
        </w:rPr>
        <w:t>gratuitamente</w:t>
      </w:r>
      <w:r w:rsidRPr="00B32E3C">
        <w:rPr>
          <w:sz w:val="20"/>
          <w:szCs w:val="20"/>
        </w:rPr>
        <w:t xml:space="preserve"> una copia della Raccolta ad ogni Finalista; </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2) destinare </w:t>
      </w:r>
      <w:r w:rsidRPr="00B32E3C">
        <w:rPr>
          <w:b/>
          <w:bCs/>
          <w:sz w:val="20"/>
          <w:szCs w:val="20"/>
        </w:rPr>
        <w:t xml:space="preserve">gratuitamente </w:t>
      </w:r>
      <w:r w:rsidRPr="00B32E3C">
        <w:rPr>
          <w:sz w:val="20"/>
          <w:szCs w:val="20"/>
        </w:rPr>
        <w:t>una copia della Raccolta alle Biblioteche Convenzionate con l’Accademia;</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3) </w:t>
      </w:r>
      <w:r w:rsidRPr="00B32E3C">
        <w:rPr>
          <w:b/>
          <w:sz w:val="20"/>
          <w:szCs w:val="20"/>
        </w:rPr>
        <w:t>dare ad ogni concorrente la possibilità di prenotare</w:t>
      </w:r>
      <w:r w:rsidRPr="00B32E3C">
        <w:rPr>
          <w:sz w:val="20"/>
          <w:szCs w:val="20"/>
        </w:rPr>
        <w:t xml:space="preserve"> (</w:t>
      </w:r>
      <w:r w:rsidRPr="00B32E3C">
        <w:rPr>
          <w:i/>
          <w:sz w:val="20"/>
          <w:szCs w:val="20"/>
        </w:rPr>
        <w:t>con richiesta scritta, da presentare tassativamente entro i tempi stabiliti dalla Giuria</w:t>
      </w:r>
      <w:r w:rsidRPr="00B32E3C">
        <w:rPr>
          <w:sz w:val="20"/>
          <w:szCs w:val="20"/>
        </w:rPr>
        <w:t xml:space="preserve">) </w:t>
      </w:r>
      <w:r w:rsidRPr="00B32E3C">
        <w:rPr>
          <w:b/>
          <w:sz w:val="20"/>
          <w:szCs w:val="20"/>
        </w:rPr>
        <w:t>ulteriori copie della Raccolta stessa</w:t>
      </w:r>
      <w:r w:rsidRPr="00B32E3C">
        <w:rPr>
          <w:sz w:val="20"/>
          <w:szCs w:val="20"/>
        </w:rPr>
        <w:t>, sempre comunque prima della data fissata per la premiazione finale.</w:t>
      </w:r>
    </w:p>
    <w:p w:rsidR="0003715B" w:rsidRPr="00B32E3C" w:rsidRDefault="0003715B" w:rsidP="00D069E8">
      <w:pPr>
        <w:widowControl w:val="0"/>
        <w:autoSpaceDE w:val="0"/>
        <w:autoSpaceDN w:val="0"/>
        <w:adjustRightInd w:val="0"/>
        <w:ind w:left="-284"/>
        <w:jc w:val="both"/>
        <w:rPr>
          <w:sz w:val="20"/>
          <w:szCs w:val="20"/>
        </w:rPr>
      </w:pPr>
      <w:r w:rsidRPr="00B32E3C">
        <w:rPr>
          <w:b/>
          <w:sz w:val="20"/>
          <w:szCs w:val="20"/>
        </w:rPr>
        <w:t>La mancata ade</w:t>
      </w:r>
      <w:r w:rsidR="00645A3B" w:rsidRPr="00B32E3C">
        <w:rPr>
          <w:b/>
          <w:sz w:val="20"/>
          <w:szCs w:val="20"/>
        </w:rPr>
        <w:t xml:space="preserve">sione alla raccolta antologica </w:t>
      </w:r>
      <w:r w:rsidRPr="00B32E3C">
        <w:rPr>
          <w:b/>
          <w:sz w:val="20"/>
          <w:szCs w:val="20"/>
        </w:rPr>
        <w:t xml:space="preserve">non </w:t>
      </w:r>
      <w:r w:rsidR="00645A3B" w:rsidRPr="00B32E3C">
        <w:rPr>
          <w:b/>
          <w:sz w:val="20"/>
          <w:szCs w:val="20"/>
        </w:rPr>
        <w:t>compromette l’esito finale</w:t>
      </w:r>
      <w:r w:rsidRPr="00B32E3C">
        <w:rPr>
          <w:b/>
          <w:sz w:val="20"/>
          <w:szCs w:val="20"/>
        </w:rPr>
        <w:t xml:space="preserve"> </w:t>
      </w:r>
      <w:r w:rsidR="00645A3B" w:rsidRPr="00B32E3C">
        <w:rPr>
          <w:b/>
          <w:sz w:val="20"/>
          <w:szCs w:val="20"/>
        </w:rPr>
        <w:t xml:space="preserve">del </w:t>
      </w:r>
      <w:r w:rsidRPr="00B32E3C">
        <w:rPr>
          <w:b/>
          <w:sz w:val="20"/>
          <w:szCs w:val="20"/>
        </w:rPr>
        <w:t>concorso</w:t>
      </w:r>
      <w:r w:rsidRPr="00B32E3C">
        <w:rPr>
          <w:sz w:val="20"/>
          <w:szCs w:val="20"/>
        </w:rPr>
        <w:t>.</w:t>
      </w:r>
    </w:p>
    <w:p w:rsidR="0003715B" w:rsidRPr="00B32E3C" w:rsidRDefault="00670C91" w:rsidP="00D069E8">
      <w:pPr>
        <w:widowControl w:val="0"/>
        <w:autoSpaceDE w:val="0"/>
        <w:autoSpaceDN w:val="0"/>
        <w:adjustRightInd w:val="0"/>
        <w:ind w:left="-284"/>
        <w:jc w:val="both"/>
        <w:rPr>
          <w:sz w:val="20"/>
          <w:szCs w:val="20"/>
        </w:rPr>
      </w:pPr>
      <w:r w:rsidRPr="00B32E3C">
        <w:rPr>
          <w:sz w:val="20"/>
          <w:szCs w:val="20"/>
        </w:rPr>
        <w:t>La consegna delle Raccolte ai</w:t>
      </w:r>
      <w:r w:rsidR="0003715B" w:rsidRPr="00B32E3C">
        <w:rPr>
          <w:sz w:val="20"/>
          <w:szCs w:val="20"/>
        </w:rPr>
        <w:t xml:space="preserve"> Finalisti è prevista contestualmente alla Cerimonia di Premiazione, salvo eventi imprevisti o imprevedibili. Gli autori, con la semplice partecipazione al Concorso, autorizzano così di fatto l’Accademia Belli al trattamento dei propri dati, sollevandola da ogni e qualsiasi responsabilità in merito, e consentendo il loro trattamento per diffusione in relazione al </w:t>
      </w:r>
      <w:r w:rsidR="0003715B" w:rsidRPr="00B32E3C">
        <w:rPr>
          <w:sz w:val="20"/>
          <w:szCs w:val="20"/>
        </w:rPr>
        <w:lastRenderedPageBreak/>
        <w:t xml:space="preserve">concorso, su riviste letterarie, su internet, ed in ambito culturale in genere. </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Tutte le prenotazioni devono essere accompagnate </w:t>
      </w:r>
      <w:r w:rsidR="00C91627" w:rsidRPr="00B32E3C">
        <w:rPr>
          <w:sz w:val="20"/>
          <w:szCs w:val="20"/>
        </w:rPr>
        <w:t xml:space="preserve">dalla trasmissione della scheda di adesione e </w:t>
      </w:r>
      <w:r w:rsidRPr="00B32E3C">
        <w:rPr>
          <w:sz w:val="20"/>
          <w:szCs w:val="20"/>
        </w:rPr>
        <w:t>contestualmente dal</w:t>
      </w:r>
      <w:r w:rsidR="00C91627" w:rsidRPr="00B32E3C">
        <w:rPr>
          <w:sz w:val="20"/>
          <w:szCs w:val="20"/>
        </w:rPr>
        <w:t>la copia della</w:t>
      </w:r>
      <w:r w:rsidRPr="00B32E3C">
        <w:rPr>
          <w:sz w:val="20"/>
          <w:szCs w:val="20"/>
        </w:rPr>
        <w:t xml:space="preserve"> q</w:t>
      </w:r>
      <w:r w:rsidR="00C91627" w:rsidRPr="00B32E3C">
        <w:rPr>
          <w:sz w:val="20"/>
          <w:szCs w:val="20"/>
        </w:rPr>
        <w:t xml:space="preserve">uota di partecipazione, che sarà comunicata dall’organizzazione. Il </w:t>
      </w:r>
      <w:r w:rsidRPr="00B32E3C">
        <w:rPr>
          <w:sz w:val="20"/>
          <w:szCs w:val="20"/>
        </w:rPr>
        <w:t xml:space="preserve">versamento </w:t>
      </w:r>
      <w:r w:rsidR="00C91627" w:rsidRPr="00B32E3C">
        <w:rPr>
          <w:sz w:val="20"/>
          <w:szCs w:val="20"/>
        </w:rPr>
        <w:t xml:space="preserve">di tale quota potrà essere </w:t>
      </w:r>
      <w:r w:rsidRPr="00B32E3C">
        <w:rPr>
          <w:sz w:val="20"/>
          <w:szCs w:val="20"/>
        </w:rPr>
        <w:t xml:space="preserve">effettuato sul </w:t>
      </w:r>
      <w:r w:rsidRPr="00B32E3C">
        <w:rPr>
          <w:b/>
          <w:sz w:val="20"/>
          <w:szCs w:val="20"/>
        </w:rPr>
        <w:t>c/c postale n. 1001430329</w:t>
      </w:r>
      <w:r w:rsidRPr="00B32E3C">
        <w:rPr>
          <w:sz w:val="20"/>
          <w:szCs w:val="20"/>
        </w:rPr>
        <w:t xml:space="preserve"> intestato a </w:t>
      </w:r>
      <w:r w:rsidRPr="00B32E3C">
        <w:rPr>
          <w:b/>
          <w:sz w:val="20"/>
          <w:szCs w:val="20"/>
        </w:rPr>
        <w:t xml:space="preserve">“CENTRO CULTURALE </w:t>
      </w:r>
      <w:proofErr w:type="spellStart"/>
      <w:r w:rsidRPr="00B32E3C">
        <w:rPr>
          <w:b/>
          <w:sz w:val="20"/>
          <w:szCs w:val="20"/>
        </w:rPr>
        <w:t>G.GIOACHINO</w:t>
      </w:r>
      <w:proofErr w:type="spellEnd"/>
      <w:r w:rsidRPr="00B32E3C">
        <w:rPr>
          <w:b/>
          <w:sz w:val="20"/>
          <w:szCs w:val="20"/>
        </w:rPr>
        <w:t xml:space="preserve"> BELLI”</w:t>
      </w:r>
      <w:r w:rsidR="00C91627" w:rsidRPr="00B32E3C">
        <w:rPr>
          <w:sz w:val="20"/>
          <w:szCs w:val="20"/>
        </w:rPr>
        <w:t xml:space="preserve">  a mezzo</w:t>
      </w:r>
      <w:r w:rsidRPr="00B32E3C">
        <w:rPr>
          <w:sz w:val="20"/>
          <w:szCs w:val="20"/>
        </w:rPr>
        <w:t xml:space="preserve"> </w:t>
      </w:r>
      <w:r w:rsidR="00C91627" w:rsidRPr="00B32E3C">
        <w:rPr>
          <w:sz w:val="20"/>
          <w:szCs w:val="20"/>
        </w:rPr>
        <w:t>bollettino postale o bonifico alle seguenti coordinate</w:t>
      </w:r>
      <w:r w:rsidRPr="00B32E3C">
        <w:rPr>
          <w:sz w:val="20"/>
          <w:szCs w:val="20"/>
        </w:rPr>
        <w:t xml:space="preserve"> </w:t>
      </w:r>
      <w:r w:rsidRPr="00B32E3C">
        <w:rPr>
          <w:b/>
          <w:sz w:val="20"/>
          <w:szCs w:val="20"/>
        </w:rPr>
        <w:t>IBAN n.  IT 84O 0760103200001001430329.</w:t>
      </w:r>
    </w:p>
    <w:p w:rsidR="0003715B" w:rsidRPr="00B32E3C" w:rsidRDefault="0003715B" w:rsidP="00D069E8">
      <w:pPr>
        <w:widowControl w:val="0"/>
        <w:autoSpaceDE w:val="0"/>
        <w:autoSpaceDN w:val="0"/>
        <w:adjustRightInd w:val="0"/>
        <w:ind w:left="-284"/>
        <w:jc w:val="both"/>
        <w:rPr>
          <w:sz w:val="20"/>
          <w:szCs w:val="20"/>
        </w:rPr>
      </w:pPr>
    </w:p>
    <w:p w:rsidR="0003715B" w:rsidRPr="00B32E3C" w:rsidRDefault="0003715B" w:rsidP="00D069E8">
      <w:pPr>
        <w:widowControl w:val="0"/>
        <w:autoSpaceDE w:val="0"/>
        <w:autoSpaceDN w:val="0"/>
        <w:adjustRightInd w:val="0"/>
        <w:ind w:left="-284"/>
        <w:jc w:val="both"/>
        <w:rPr>
          <w:color w:val="000000"/>
          <w:sz w:val="20"/>
          <w:szCs w:val="20"/>
        </w:rPr>
      </w:pPr>
      <w:r w:rsidRPr="00B32E3C">
        <w:rPr>
          <w:b/>
          <w:bCs/>
          <w:color w:val="000000"/>
          <w:sz w:val="20"/>
          <w:szCs w:val="20"/>
        </w:rPr>
        <w:t>Art. 13) Accettazione del Bando e Regolamento</w:t>
      </w:r>
      <w:r w:rsidRPr="00B32E3C">
        <w:rPr>
          <w:color w:val="000000"/>
          <w:sz w:val="20"/>
          <w:szCs w:val="20"/>
        </w:rPr>
        <w:t xml:space="preserve">. </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La spedizione anche di una sola opera attesterà la conoscenza e l’accettazione completa ed incondizionata del presente Regolamento e Bando, vincolante per tutti i concorrenti, i quali così rinunciano ad ogni e qualsiasi rivalsa e/o rivendicazione futura nei confronti dell’Accademia. L’invio anche di una sola opera a concorso comporta anche l’automatica iscrizione gratuita per un anno associativo nell’Albo dei </w:t>
      </w:r>
      <w:r w:rsidRPr="00B32E3C">
        <w:rPr>
          <w:bCs/>
          <w:iCs/>
          <w:sz w:val="20"/>
          <w:szCs w:val="20"/>
        </w:rPr>
        <w:t>Soci Ordinari</w:t>
      </w:r>
      <w:r w:rsidRPr="00B32E3C">
        <w:rPr>
          <w:b/>
          <w:bCs/>
          <w:i/>
          <w:iCs/>
          <w:sz w:val="20"/>
          <w:szCs w:val="20"/>
        </w:rPr>
        <w:t xml:space="preserve"> </w:t>
      </w:r>
      <w:r w:rsidRPr="00B32E3C">
        <w:rPr>
          <w:bCs/>
          <w:iCs/>
          <w:sz w:val="20"/>
          <w:szCs w:val="20"/>
        </w:rPr>
        <w:t>delle Circoscrizioni</w:t>
      </w:r>
      <w:r w:rsidRPr="00B32E3C">
        <w:rPr>
          <w:b/>
          <w:bCs/>
          <w:i/>
          <w:iCs/>
          <w:sz w:val="20"/>
          <w:szCs w:val="20"/>
        </w:rPr>
        <w:t xml:space="preserve"> </w:t>
      </w:r>
      <w:r w:rsidRPr="00B32E3C">
        <w:rPr>
          <w:sz w:val="20"/>
          <w:szCs w:val="20"/>
        </w:rPr>
        <w:t>dell’Accademia: il che da diritto a partecipare a tutte le iniziative culturali dell’Accademia, salvo che il concorrente vi rinunci formalmente.</w:t>
      </w:r>
    </w:p>
    <w:p w:rsidR="0003715B" w:rsidRPr="00B32E3C" w:rsidRDefault="0003715B" w:rsidP="00D069E8">
      <w:pPr>
        <w:widowControl w:val="0"/>
        <w:autoSpaceDE w:val="0"/>
        <w:autoSpaceDN w:val="0"/>
        <w:adjustRightInd w:val="0"/>
        <w:ind w:left="-284"/>
        <w:jc w:val="both"/>
        <w:rPr>
          <w:b/>
          <w:bCs/>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 xml:space="preserve">Art. 14) Premi a Concorso. </w:t>
      </w:r>
    </w:p>
    <w:p w:rsidR="0003715B" w:rsidRPr="00B32E3C" w:rsidRDefault="0003715B" w:rsidP="00D069E8">
      <w:pPr>
        <w:widowControl w:val="0"/>
        <w:autoSpaceDE w:val="0"/>
        <w:autoSpaceDN w:val="0"/>
        <w:adjustRightInd w:val="0"/>
        <w:ind w:left="-284"/>
        <w:jc w:val="both"/>
        <w:rPr>
          <w:sz w:val="20"/>
          <w:szCs w:val="20"/>
        </w:rPr>
      </w:pPr>
      <w:r w:rsidRPr="00B32E3C">
        <w:rPr>
          <w:sz w:val="20"/>
          <w:szCs w:val="20"/>
        </w:rPr>
        <w:t xml:space="preserve">Le Cinque Sezioni prevedono premi in opere e/o oggetti d’arte, in </w:t>
      </w:r>
      <w:proofErr w:type="spellStart"/>
      <w:r w:rsidRPr="00B32E3C">
        <w:rPr>
          <w:sz w:val="20"/>
          <w:szCs w:val="20"/>
        </w:rPr>
        <w:t>gadgets</w:t>
      </w:r>
      <w:proofErr w:type="spellEnd"/>
      <w:r w:rsidRPr="00B32E3C">
        <w:rPr>
          <w:sz w:val="20"/>
          <w:szCs w:val="20"/>
        </w:rPr>
        <w:t xml:space="preserve"> artistici, in opere di cultura, in coppe, targhe, medaglie, diplomi e riconoscimenti o ricordi di valore simbolico, oltre ad un numero imprecisato di segnalazioni e riconoscimenti che </w:t>
      </w:r>
      <w:r w:rsidR="00AE199C" w:rsidRPr="00B32E3C">
        <w:rPr>
          <w:sz w:val="20"/>
          <w:szCs w:val="20"/>
        </w:rPr>
        <w:t>verranno stabiliti con decisione</w:t>
      </w:r>
      <w:r w:rsidRPr="00B32E3C">
        <w:rPr>
          <w:sz w:val="20"/>
          <w:szCs w:val="20"/>
        </w:rPr>
        <w:t xml:space="preserve"> della Giuria.</w:t>
      </w:r>
    </w:p>
    <w:p w:rsidR="0003715B" w:rsidRPr="00B32E3C" w:rsidRDefault="0003715B" w:rsidP="00D069E8">
      <w:pPr>
        <w:widowControl w:val="0"/>
        <w:autoSpaceDE w:val="0"/>
        <w:autoSpaceDN w:val="0"/>
        <w:adjustRightInd w:val="0"/>
        <w:ind w:left="-284"/>
        <w:jc w:val="both"/>
        <w:rPr>
          <w:b/>
          <w:bCs/>
          <w:color w:val="000000"/>
          <w:sz w:val="20"/>
          <w:szCs w:val="20"/>
        </w:rPr>
      </w:pPr>
    </w:p>
    <w:p w:rsidR="0003715B" w:rsidRPr="00B32E3C" w:rsidRDefault="0003715B" w:rsidP="00D069E8">
      <w:pPr>
        <w:widowControl w:val="0"/>
        <w:autoSpaceDE w:val="0"/>
        <w:autoSpaceDN w:val="0"/>
        <w:adjustRightInd w:val="0"/>
        <w:ind w:left="-284"/>
        <w:jc w:val="both"/>
        <w:rPr>
          <w:b/>
          <w:bCs/>
          <w:color w:val="000000"/>
          <w:sz w:val="20"/>
          <w:szCs w:val="20"/>
        </w:rPr>
      </w:pPr>
      <w:r w:rsidRPr="00B32E3C">
        <w:rPr>
          <w:b/>
          <w:bCs/>
          <w:color w:val="000000"/>
          <w:sz w:val="20"/>
          <w:szCs w:val="20"/>
        </w:rPr>
        <w:t xml:space="preserve">Art. 15) Decisioni della Giuria. </w:t>
      </w:r>
    </w:p>
    <w:p w:rsidR="0003715B" w:rsidRPr="00B32E3C" w:rsidRDefault="0003715B" w:rsidP="00D069E8">
      <w:pPr>
        <w:widowControl w:val="0"/>
        <w:autoSpaceDE w:val="0"/>
        <w:autoSpaceDN w:val="0"/>
        <w:adjustRightInd w:val="0"/>
        <w:ind w:left="-284"/>
        <w:jc w:val="both"/>
        <w:rPr>
          <w:bCs/>
          <w:sz w:val="20"/>
          <w:szCs w:val="20"/>
        </w:rPr>
      </w:pPr>
      <w:r w:rsidRPr="00B32E3C">
        <w:rPr>
          <w:sz w:val="20"/>
          <w:szCs w:val="20"/>
        </w:rPr>
        <w:t>Tutti i giudizi, le decisioni e le deliberazioni della Giuria sono e saranno, sempre e comunque, insindacabili ed inappellabili. Non saranno mai accettate contestazioni e/o critiche su giudizi, decisioni e deliberazioni.</w:t>
      </w:r>
    </w:p>
    <w:p w:rsidR="0003715B" w:rsidRPr="00B32E3C" w:rsidRDefault="0003715B" w:rsidP="00D069E8">
      <w:pPr>
        <w:widowControl w:val="0"/>
        <w:autoSpaceDE w:val="0"/>
        <w:autoSpaceDN w:val="0"/>
        <w:adjustRightInd w:val="0"/>
        <w:ind w:left="-284"/>
        <w:jc w:val="both"/>
        <w:rPr>
          <w:b/>
          <w:bCs/>
          <w:color w:val="FF0000"/>
          <w:sz w:val="20"/>
          <w:szCs w:val="20"/>
        </w:rPr>
      </w:pPr>
    </w:p>
    <w:p w:rsidR="0003715B" w:rsidRPr="00B32E3C" w:rsidRDefault="0003715B" w:rsidP="00D069E8">
      <w:pPr>
        <w:widowControl w:val="0"/>
        <w:autoSpaceDE w:val="0"/>
        <w:autoSpaceDN w:val="0"/>
        <w:adjustRightInd w:val="0"/>
        <w:ind w:left="-284"/>
        <w:jc w:val="both"/>
        <w:rPr>
          <w:color w:val="000000"/>
          <w:sz w:val="20"/>
          <w:szCs w:val="20"/>
        </w:rPr>
      </w:pPr>
      <w:r w:rsidRPr="00B32E3C">
        <w:rPr>
          <w:b/>
          <w:bCs/>
          <w:color w:val="000000"/>
          <w:sz w:val="20"/>
          <w:szCs w:val="20"/>
        </w:rPr>
        <w:t>Art. 16) Ricorso al Collegio dei Probiviri.</w:t>
      </w:r>
      <w:r w:rsidRPr="00B32E3C">
        <w:rPr>
          <w:color w:val="000000"/>
          <w:sz w:val="20"/>
          <w:szCs w:val="20"/>
        </w:rPr>
        <w:t xml:space="preserve"> </w:t>
      </w:r>
    </w:p>
    <w:p w:rsidR="0003715B" w:rsidRPr="00B32E3C" w:rsidRDefault="0003715B" w:rsidP="00D069E8">
      <w:pPr>
        <w:widowControl w:val="0"/>
        <w:autoSpaceDE w:val="0"/>
        <w:autoSpaceDN w:val="0"/>
        <w:adjustRightInd w:val="0"/>
        <w:ind w:left="-284" w:right="200"/>
        <w:jc w:val="both"/>
        <w:rPr>
          <w:sz w:val="20"/>
          <w:szCs w:val="20"/>
        </w:rPr>
      </w:pPr>
      <w:r w:rsidRPr="00B32E3C">
        <w:rPr>
          <w:sz w:val="20"/>
          <w:szCs w:val="20"/>
        </w:rPr>
        <w:t>Per qualsiasi controversia</w:t>
      </w:r>
      <w:r w:rsidRPr="00B32E3C">
        <w:rPr>
          <w:b/>
          <w:bCs/>
          <w:sz w:val="20"/>
          <w:szCs w:val="20"/>
        </w:rPr>
        <w:t xml:space="preserve"> </w:t>
      </w:r>
      <w:r w:rsidRPr="00B32E3C">
        <w:rPr>
          <w:sz w:val="20"/>
          <w:szCs w:val="20"/>
        </w:rPr>
        <w:t>ogni concorrente potrà comunque sempre ricorrere al “</w:t>
      </w:r>
      <w:r w:rsidRPr="00B32E3C">
        <w:rPr>
          <w:b/>
          <w:bCs/>
          <w:sz w:val="20"/>
          <w:szCs w:val="20"/>
        </w:rPr>
        <w:t>Collegio dei Probiviri</w:t>
      </w:r>
      <w:r w:rsidRPr="00B32E3C">
        <w:rPr>
          <w:sz w:val="20"/>
          <w:szCs w:val="20"/>
        </w:rPr>
        <w:t xml:space="preserve">” dell’Accademia, che agirà autonomamente e svolgerà compiti di amichevole composizione ed arbitrato, i cui costi ed oneri saranno sempre a carico del richiedente. Resta escluso ogni e qualsiasi ulteriore ricorso in via legale, amministrativa e/o giurisprudenziale. Il ricorso al Collegio dei Probiviri </w:t>
      </w:r>
      <w:r w:rsidRPr="00B32E3C">
        <w:rPr>
          <w:b/>
          <w:sz w:val="20"/>
          <w:szCs w:val="20"/>
        </w:rPr>
        <w:t>è sempre propedeutico</w:t>
      </w:r>
      <w:r w:rsidRPr="00B32E3C">
        <w:rPr>
          <w:sz w:val="20"/>
          <w:szCs w:val="20"/>
        </w:rPr>
        <w:t xml:space="preserve"> </w:t>
      </w:r>
      <w:r w:rsidRPr="00B32E3C">
        <w:rPr>
          <w:b/>
          <w:sz w:val="20"/>
          <w:szCs w:val="20"/>
        </w:rPr>
        <w:t>ed obbligatorio</w:t>
      </w:r>
      <w:r w:rsidRPr="00B32E3C">
        <w:rPr>
          <w:sz w:val="20"/>
          <w:szCs w:val="20"/>
        </w:rPr>
        <w:t xml:space="preserve"> in caso di futura controversia insanabile. Il mancato ricorso al Collegio dei Probiviri renderà sempre nulla e priva di ogni efficacia ogni </w:t>
      </w:r>
      <w:r w:rsidR="00C91627" w:rsidRPr="00B32E3C">
        <w:rPr>
          <w:sz w:val="20"/>
          <w:szCs w:val="20"/>
        </w:rPr>
        <w:t>azione legale e/o rivendicazione</w:t>
      </w:r>
      <w:r w:rsidRPr="00B32E3C">
        <w:rPr>
          <w:sz w:val="20"/>
          <w:szCs w:val="20"/>
        </w:rPr>
        <w:t xml:space="preserve"> e/o controversia amministrativa e/o giurisprudenziale. In questi rari, deprecabili ed eccezionali casi, da verificare volta per volta, sarà unicamente competente a giudicare il Foro di Roma.</w:t>
      </w:r>
    </w:p>
    <w:p w:rsidR="0003715B" w:rsidRPr="00B32E3C" w:rsidRDefault="0003715B" w:rsidP="00D069E8">
      <w:pPr>
        <w:widowControl w:val="0"/>
        <w:tabs>
          <w:tab w:val="left" w:pos="5300"/>
        </w:tabs>
        <w:autoSpaceDE w:val="0"/>
        <w:autoSpaceDN w:val="0"/>
        <w:adjustRightInd w:val="0"/>
        <w:ind w:left="-284" w:right="200"/>
        <w:jc w:val="both"/>
        <w:rPr>
          <w:b/>
          <w:bCs/>
          <w:color w:val="000000"/>
          <w:sz w:val="20"/>
          <w:szCs w:val="20"/>
        </w:rPr>
      </w:pPr>
    </w:p>
    <w:p w:rsidR="0003715B" w:rsidRPr="00B32E3C" w:rsidRDefault="0003715B" w:rsidP="00D069E8">
      <w:pPr>
        <w:widowControl w:val="0"/>
        <w:tabs>
          <w:tab w:val="left" w:pos="5300"/>
        </w:tabs>
        <w:autoSpaceDE w:val="0"/>
        <w:autoSpaceDN w:val="0"/>
        <w:adjustRightInd w:val="0"/>
        <w:ind w:left="-284" w:right="200"/>
        <w:jc w:val="both"/>
        <w:rPr>
          <w:color w:val="000000"/>
          <w:sz w:val="20"/>
          <w:szCs w:val="20"/>
        </w:rPr>
      </w:pPr>
      <w:r w:rsidRPr="00B32E3C">
        <w:rPr>
          <w:b/>
          <w:bCs/>
          <w:color w:val="000000"/>
          <w:sz w:val="20"/>
          <w:szCs w:val="20"/>
        </w:rPr>
        <w:t>Art. 17) Presenza dei Concorrenti alla Cerimonia Finale e/o Deleghe.</w:t>
      </w:r>
      <w:r w:rsidRPr="00B32E3C">
        <w:rPr>
          <w:color w:val="000000"/>
          <w:sz w:val="20"/>
          <w:szCs w:val="20"/>
        </w:rPr>
        <w:t xml:space="preserve"> </w:t>
      </w:r>
    </w:p>
    <w:p w:rsidR="0003715B" w:rsidRPr="00B32E3C" w:rsidRDefault="0003715B" w:rsidP="00D069E8">
      <w:pPr>
        <w:widowControl w:val="0"/>
        <w:tabs>
          <w:tab w:val="left" w:pos="5300"/>
        </w:tabs>
        <w:autoSpaceDE w:val="0"/>
        <w:autoSpaceDN w:val="0"/>
        <w:adjustRightInd w:val="0"/>
        <w:ind w:left="-284" w:right="200"/>
        <w:jc w:val="both"/>
        <w:rPr>
          <w:sz w:val="20"/>
          <w:szCs w:val="20"/>
        </w:rPr>
      </w:pPr>
      <w:r w:rsidRPr="00B32E3C">
        <w:rPr>
          <w:b/>
          <w:sz w:val="20"/>
          <w:szCs w:val="20"/>
        </w:rPr>
        <w:t>Tutti i premi e riconoscimenti dovranno sempre essere ritirati personalmente da ciascun autore</w:t>
      </w:r>
      <w:r w:rsidRPr="00B32E3C">
        <w:rPr>
          <w:sz w:val="20"/>
          <w:szCs w:val="20"/>
        </w:rPr>
        <w:t xml:space="preserve">, </w:t>
      </w:r>
      <w:r w:rsidRPr="00B32E3C">
        <w:rPr>
          <w:b/>
          <w:sz w:val="20"/>
          <w:szCs w:val="20"/>
        </w:rPr>
        <w:t>o da suo delegato con delega scritta</w:t>
      </w:r>
      <w:r w:rsidRPr="00B32E3C">
        <w:rPr>
          <w:sz w:val="20"/>
          <w:szCs w:val="20"/>
        </w:rPr>
        <w:t xml:space="preserve"> (anche via </w:t>
      </w:r>
      <w:proofErr w:type="spellStart"/>
      <w:r w:rsidRPr="00B32E3C">
        <w:rPr>
          <w:sz w:val="20"/>
          <w:szCs w:val="20"/>
        </w:rPr>
        <w:t>@mail</w:t>
      </w:r>
      <w:proofErr w:type="spellEnd"/>
      <w:r w:rsidRPr="00B32E3C">
        <w:rPr>
          <w:sz w:val="20"/>
          <w:szCs w:val="20"/>
        </w:rPr>
        <w:t xml:space="preserve">), che dovrà pervenire </w:t>
      </w:r>
      <w:r w:rsidRPr="00B32E3C">
        <w:rPr>
          <w:b/>
          <w:caps/>
          <w:sz w:val="20"/>
          <w:szCs w:val="20"/>
        </w:rPr>
        <w:t>almeno otto giorni prima della Cerimonia Ufficiale</w:t>
      </w:r>
      <w:r w:rsidRPr="00B32E3C">
        <w:rPr>
          <w:sz w:val="20"/>
          <w:szCs w:val="20"/>
        </w:rPr>
        <w:t xml:space="preserve"> fissata per la premiazione finale, presso la Segreteria dell’Accademia. Non potrà essere accettata alcun altra forma di delega.</w:t>
      </w:r>
      <w:r w:rsidRPr="00B32E3C">
        <w:rPr>
          <w:b/>
          <w:sz w:val="20"/>
          <w:szCs w:val="20"/>
        </w:rPr>
        <w:t xml:space="preserve"> Nel caso in cui l’autore o il delegato non fossero presenti</w:t>
      </w:r>
      <w:r w:rsidRPr="00B32E3C">
        <w:rPr>
          <w:sz w:val="20"/>
          <w:szCs w:val="20"/>
        </w:rPr>
        <w:t xml:space="preserve"> </w:t>
      </w:r>
      <w:r w:rsidRPr="00B32E3C">
        <w:rPr>
          <w:b/>
          <w:sz w:val="20"/>
          <w:szCs w:val="20"/>
        </w:rPr>
        <w:t>al momento della chiamata per l’assegnazione del singolo premio o riconoscimento, perderanno il diritto a ritirare quanto riconosciuto dalla Giuria.</w:t>
      </w:r>
      <w:r w:rsidRPr="00B32E3C">
        <w:rPr>
          <w:sz w:val="20"/>
          <w:szCs w:val="20"/>
        </w:rPr>
        <w:t xml:space="preserve"> </w:t>
      </w:r>
    </w:p>
    <w:p w:rsidR="0003715B" w:rsidRPr="00B32E3C" w:rsidRDefault="0003715B" w:rsidP="00D069E8">
      <w:pPr>
        <w:widowControl w:val="0"/>
        <w:tabs>
          <w:tab w:val="left" w:pos="5300"/>
        </w:tabs>
        <w:autoSpaceDE w:val="0"/>
        <w:autoSpaceDN w:val="0"/>
        <w:adjustRightInd w:val="0"/>
        <w:ind w:left="-284" w:right="200"/>
        <w:jc w:val="both"/>
        <w:rPr>
          <w:b/>
          <w:bCs/>
          <w:color w:val="000000"/>
          <w:sz w:val="20"/>
          <w:szCs w:val="20"/>
        </w:rPr>
      </w:pPr>
    </w:p>
    <w:p w:rsidR="0003715B" w:rsidRPr="00B32E3C" w:rsidRDefault="0003715B" w:rsidP="00D069E8">
      <w:pPr>
        <w:widowControl w:val="0"/>
        <w:tabs>
          <w:tab w:val="left" w:pos="5300"/>
        </w:tabs>
        <w:autoSpaceDE w:val="0"/>
        <w:autoSpaceDN w:val="0"/>
        <w:adjustRightInd w:val="0"/>
        <w:ind w:left="-284" w:right="200"/>
        <w:jc w:val="both"/>
        <w:rPr>
          <w:b/>
          <w:bCs/>
          <w:color w:val="000000"/>
          <w:sz w:val="20"/>
          <w:szCs w:val="20"/>
        </w:rPr>
      </w:pPr>
      <w:r w:rsidRPr="00B32E3C">
        <w:rPr>
          <w:b/>
          <w:bCs/>
          <w:color w:val="000000"/>
          <w:sz w:val="20"/>
          <w:szCs w:val="20"/>
        </w:rPr>
        <w:t xml:space="preserve">Art. 18) Cerimonia di Premiazione. </w:t>
      </w:r>
    </w:p>
    <w:p w:rsidR="0003715B" w:rsidRPr="00B32E3C" w:rsidRDefault="0003715B" w:rsidP="00C91627">
      <w:pPr>
        <w:ind w:left="-284" w:right="200"/>
        <w:jc w:val="both"/>
        <w:rPr>
          <w:b/>
          <w:bCs/>
          <w:sz w:val="20"/>
          <w:szCs w:val="20"/>
        </w:rPr>
      </w:pPr>
      <w:r w:rsidRPr="00B32E3C">
        <w:rPr>
          <w:sz w:val="20"/>
          <w:szCs w:val="20"/>
        </w:rPr>
        <w:t>La Premiazione Ufficiale dovrebbe avvenire</w:t>
      </w:r>
      <w:r w:rsidRPr="00B32E3C">
        <w:rPr>
          <w:b/>
          <w:bCs/>
          <w:sz w:val="20"/>
          <w:szCs w:val="20"/>
        </w:rPr>
        <w:t xml:space="preserve"> </w:t>
      </w:r>
      <w:r w:rsidRPr="00B32E3C">
        <w:rPr>
          <w:sz w:val="20"/>
          <w:szCs w:val="20"/>
        </w:rPr>
        <w:t>entro l</w:t>
      </w:r>
      <w:r w:rsidR="00AE199C" w:rsidRPr="00B32E3C">
        <w:rPr>
          <w:sz w:val="20"/>
          <w:szCs w:val="20"/>
        </w:rPr>
        <w:t>a fine del mese di Dicembre 2016</w:t>
      </w:r>
      <w:r w:rsidRPr="00B32E3C">
        <w:rPr>
          <w:sz w:val="20"/>
          <w:szCs w:val="20"/>
        </w:rPr>
        <w:t xml:space="preserve"> - salvo complicazioni – presso la Sal</w:t>
      </w:r>
      <w:r w:rsidR="00C91627" w:rsidRPr="00B32E3C">
        <w:rPr>
          <w:sz w:val="20"/>
          <w:szCs w:val="20"/>
        </w:rPr>
        <w:t>a Protomoteca di Roma Capitale</w:t>
      </w:r>
      <w:r w:rsidRPr="00B32E3C">
        <w:rPr>
          <w:sz w:val="20"/>
          <w:szCs w:val="20"/>
        </w:rPr>
        <w:t xml:space="preserve"> (ingresso libero).</w:t>
      </w:r>
      <w:r w:rsidR="00EE50B9" w:rsidRPr="00B32E3C">
        <w:rPr>
          <w:sz w:val="20"/>
          <w:szCs w:val="20"/>
        </w:rPr>
        <w:t xml:space="preserve"> </w:t>
      </w:r>
      <w:r w:rsidRPr="00B32E3C">
        <w:rPr>
          <w:sz w:val="20"/>
          <w:szCs w:val="20"/>
        </w:rPr>
        <w:t>T</w:t>
      </w:r>
      <w:r w:rsidR="00C91627" w:rsidRPr="00B32E3C">
        <w:rPr>
          <w:sz w:val="20"/>
          <w:szCs w:val="20"/>
        </w:rPr>
        <w:t>utte le informazioni saranno comunicate</w:t>
      </w:r>
      <w:r w:rsidRPr="00B32E3C">
        <w:rPr>
          <w:sz w:val="20"/>
          <w:szCs w:val="20"/>
        </w:rPr>
        <w:t xml:space="preserve"> a ciascun concorrente per </w:t>
      </w:r>
      <w:r w:rsidR="00C91627" w:rsidRPr="00B32E3C">
        <w:rPr>
          <w:sz w:val="20"/>
          <w:szCs w:val="20"/>
        </w:rPr>
        <w:t>posta elettronica</w:t>
      </w:r>
      <w:r w:rsidRPr="00B32E3C">
        <w:rPr>
          <w:sz w:val="20"/>
          <w:szCs w:val="20"/>
        </w:rPr>
        <w:t xml:space="preserve"> e/o con spedizione del Giornale Diogene Nuovo. In qualsiasi caso l’Accademia non potrà comunque mai rispondere per ritardata o mancata ricezione delle comunicazioni. </w:t>
      </w:r>
      <w:r w:rsidRPr="00B32E3C">
        <w:rPr>
          <w:b/>
          <w:sz w:val="20"/>
          <w:szCs w:val="20"/>
        </w:rPr>
        <w:t>Tutti i concorrenti so</w:t>
      </w:r>
      <w:r w:rsidR="00C91627" w:rsidRPr="00B32E3C">
        <w:rPr>
          <w:b/>
          <w:sz w:val="20"/>
          <w:szCs w:val="20"/>
        </w:rPr>
        <w:t xml:space="preserve">no sempre tenuti </w:t>
      </w:r>
      <w:r w:rsidRPr="00B32E3C">
        <w:rPr>
          <w:b/>
          <w:sz w:val="20"/>
          <w:szCs w:val="20"/>
        </w:rPr>
        <w:t xml:space="preserve">ad attivarsi </w:t>
      </w:r>
      <w:r w:rsidR="00C91627" w:rsidRPr="00B32E3C">
        <w:rPr>
          <w:b/>
          <w:sz w:val="20"/>
          <w:szCs w:val="20"/>
        </w:rPr>
        <w:t xml:space="preserve">per conoscere tempi e </w:t>
      </w:r>
      <w:r w:rsidRPr="00B32E3C">
        <w:rPr>
          <w:b/>
          <w:sz w:val="20"/>
          <w:szCs w:val="20"/>
        </w:rPr>
        <w:t>modalità della Premiazione</w:t>
      </w:r>
      <w:r w:rsidRPr="00B32E3C">
        <w:rPr>
          <w:sz w:val="20"/>
          <w:szCs w:val="20"/>
        </w:rPr>
        <w:t xml:space="preserve">. </w:t>
      </w:r>
      <w:r w:rsidRPr="00B32E3C">
        <w:rPr>
          <w:b/>
          <w:bCs/>
          <w:sz w:val="20"/>
          <w:szCs w:val="20"/>
        </w:rPr>
        <w:t>La Segreteria</w:t>
      </w:r>
      <w:r w:rsidR="00AE199C" w:rsidRPr="00B32E3C">
        <w:rPr>
          <w:b/>
          <w:bCs/>
          <w:sz w:val="20"/>
          <w:szCs w:val="20"/>
        </w:rPr>
        <w:t xml:space="preserve"> è disponibile al</w:t>
      </w:r>
      <w:r w:rsidR="00C91627" w:rsidRPr="00B32E3C">
        <w:rPr>
          <w:b/>
          <w:bCs/>
          <w:sz w:val="20"/>
          <w:szCs w:val="20"/>
        </w:rPr>
        <w:t xml:space="preserve"> recapito </w:t>
      </w:r>
      <w:r w:rsidRPr="00B32E3C">
        <w:rPr>
          <w:b/>
          <w:bCs/>
          <w:sz w:val="20"/>
          <w:szCs w:val="20"/>
        </w:rPr>
        <w:t>06.70307000</w:t>
      </w:r>
      <w:r w:rsidRPr="00B32E3C">
        <w:rPr>
          <w:b/>
          <w:sz w:val="20"/>
          <w:szCs w:val="20"/>
        </w:rPr>
        <w:t xml:space="preserve"> (anche fax) </w:t>
      </w:r>
      <w:r w:rsidRPr="00B32E3C">
        <w:rPr>
          <w:sz w:val="20"/>
          <w:szCs w:val="20"/>
        </w:rPr>
        <w:t>dalle ore 8,30 alle ore 14,30 di tutti i giorni escluso il sabat</w:t>
      </w:r>
      <w:r w:rsidR="00C91627" w:rsidRPr="00B32E3C">
        <w:rPr>
          <w:sz w:val="20"/>
          <w:szCs w:val="20"/>
        </w:rPr>
        <w:t xml:space="preserve">o. Oltre tali orari si può </w:t>
      </w:r>
      <w:r w:rsidRPr="00B32E3C">
        <w:rPr>
          <w:sz w:val="20"/>
          <w:szCs w:val="20"/>
        </w:rPr>
        <w:t>lasciare un messaggio registrato specificando il proprio nome e recapito telefonico</w:t>
      </w:r>
      <w:r w:rsidRPr="00B32E3C">
        <w:rPr>
          <w:b/>
          <w:bCs/>
          <w:sz w:val="20"/>
          <w:szCs w:val="20"/>
        </w:rPr>
        <w:t xml:space="preserve">; oppure inviando una </w:t>
      </w:r>
      <w:proofErr w:type="spellStart"/>
      <w:r w:rsidRPr="00B32E3C">
        <w:rPr>
          <w:b/>
          <w:bCs/>
          <w:sz w:val="20"/>
          <w:szCs w:val="20"/>
        </w:rPr>
        <w:t>email</w:t>
      </w:r>
      <w:proofErr w:type="spellEnd"/>
      <w:r w:rsidRPr="00B32E3C">
        <w:rPr>
          <w:b/>
          <w:bCs/>
          <w:sz w:val="20"/>
          <w:szCs w:val="20"/>
        </w:rPr>
        <w:t xml:space="preserve">. </w:t>
      </w:r>
    </w:p>
    <w:p w:rsidR="00C91627" w:rsidRPr="00B32E3C" w:rsidRDefault="00C91627" w:rsidP="00C91627">
      <w:pPr>
        <w:ind w:left="-284" w:right="200"/>
        <w:jc w:val="both"/>
        <w:rPr>
          <w:b/>
          <w:bCs/>
          <w:sz w:val="20"/>
          <w:szCs w:val="20"/>
        </w:rPr>
      </w:pPr>
    </w:p>
    <w:p w:rsidR="0003715B" w:rsidRPr="00B32E3C" w:rsidRDefault="0003715B" w:rsidP="00D069E8">
      <w:pPr>
        <w:widowControl w:val="0"/>
        <w:tabs>
          <w:tab w:val="left" w:pos="5300"/>
        </w:tabs>
        <w:autoSpaceDE w:val="0"/>
        <w:autoSpaceDN w:val="0"/>
        <w:adjustRightInd w:val="0"/>
        <w:ind w:left="-284" w:right="200"/>
        <w:jc w:val="center"/>
        <w:rPr>
          <w:color w:val="000000"/>
          <w:sz w:val="20"/>
          <w:szCs w:val="20"/>
          <w:u w:val="single"/>
        </w:rPr>
      </w:pPr>
      <w:r w:rsidRPr="00B32E3C">
        <w:rPr>
          <w:b/>
          <w:bCs/>
          <w:color w:val="000000"/>
          <w:sz w:val="20"/>
          <w:szCs w:val="20"/>
        </w:rPr>
        <w:t>CAPO  V - REGOLE GENERALI FINALI</w:t>
      </w:r>
    </w:p>
    <w:p w:rsidR="0003715B" w:rsidRPr="00B32E3C" w:rsidRDefault="0003715B" w:rsidP="00D069E8">
      <w:pPr>
        <w:widowControl w:val="0"/>
        <w:tabs>
          <w:tab w:val="left" w:pos="5300"/>
        </w:tabs>
        <w:autoSpaceDE w:val="0"/>
        <w:autoSpaceDN w:val="0"/>
        <w:adjustRightInd w:val="0"/>
        <w:ind w:left="-284" w:right="200"/>
        <w:jc w:val="both"/>
        <w:rPr>
          <w:b/>
          <w:bCs/>
          <w:color w:val="000000"/>
          <w:sz w:val="20"/>
          <w:szCs w:val="20"/>
        </w:rPr>
      </w:pPr>
    </w:p>
    <w:p w:rsidR="0003715B" w:rsidRPr="00B32E3C" w:rsidRDefault="0003715B" w:rsidP="00D069E8">
      <w:pPr>
        <w:widowControl w:val="0"/>
        <w:tabs>
          <w:tab w:val="left" w:pos="5300"/>
        </w:tabs>
        <w:autoSpaceDE w:val="0"/>
        <w:autoSpaceDN w:val="0"/>
        <w:adjustRightInd w:val="0"/>
        <w:ind w:left="-284" w:right="200"/>
        <w:jc w:val="both"/>
        <w:rPr>
          <w:color w:val="000000"/>
          <w:sz w:val="20"/>
          <w:szCs w:val="20"/>
        </w:rPr>
      </w:pPr>
      <w:r w:rsidRPr="00B32E3C">
        <w:rPr>
          <w:b/>
          <w:bCs/>
          <w:color w:val="000000"/>
          <w:sz w:val="20"/>
          <w:szCs w:val="20"/>
        </w:rPr>
        <w:t>Art. 19) Recapiti personali o di appoggio per i concorrenti.</w:t>
      </w:r>
      <w:r w:rsidRPr="00B32E3C">
        <w:rPr>
          <w:color w:val="000000"/>
          <w:sz w:val="20"/>
          <w:szCs w:val="20"/>
        </w:rPr>
        <w:t xml:space="preserve"> </w:t>
      </w:r>
    </w:p>
    <w:p w:rsidR="0003715B" w:rsidRPr="00B32E3C" w:rsidRDefault="0003715B" w:rsidP="00D069E8">
      <w:pPr>
        <w:widowControl w:val="0"/>
        <w:tabs>
          <w:tab w:val="left" w:pos="5300"/>
        </w:tabs>
        <w:autoSpaceDE w:val="0"/>
        <w:autoSpaceDN w:val="0"/>
        <w:adjustRightInd w:val="0"/>
        <w:ind w:left="-284" w:right="200"/>
        <w:jc w:val="both"/>
        <w:rPr>
          <w:color w:val="000000"/>
          <w:sz w:val="20"/>
          <w:szCs w:val="20"/>
        </w:rPr>
      </w:pPr>
      <w:r w:rsidRPr="00B32E3C">
        <w:rPr>
          <w:bCs/>
          <w:color w:val="000000"/>
          <w:sz w:val="20"/>
          <w:szCs w:val="20"/>
        </w:rPr>
        <w:t xml:space="preserve">E’ obbligatorio inserire nel messaggio </w:t>
      </w:r>
      <w:proofErr w:type="spellStart"/>
      <w:r w:rsidRPr="00B32E3C">
        <w:rPr>
          <w:bCs/>
          <w:color w:val="000000"/>
          <w:sz w:val="20"/>
          <w:szCs w:val="20"/>
        </w:rPr>
        <w:t>email</w:t>
      </w:r>
      <w:proofErr w:type="spellEnd"/>
      <w:r w:rsidRPr="00B32E3C">
        <w:rPr>
          <w:bCs/>
          <w:color w:val="000000"/>
          <w:sz w:val="20"/>
          <w:szCs w:val="20"/>
        </w:rPr>
        <w:t xml:space="preserve"> tutto quanto richiesto nel presente Bando e Regolamento</w:t>
      </w:r>
      <w:r w:rsidRPr="00B32E3C">
        <w:rPr>
          <w:bCs/>
          <w:sz w:val="20"/>
          <w:szCs w:val="20"/>
        </w:rPr>
        <w:t>, in modo che il</w:t>
      </w:r>
      <w:r w:rsidRPr="00B32E3C">
        <w:rPr>
          <w:sz w:val="20"/>
          <w:szCs w:val="20"/>
        </w:rPr>
        <w:t xml:space="preserve"> concorrente possa essere</w:t>
      </w:r>
      <w:r w:rsidRPr="00B32E3C">
        <w:rPr>
          <w:bCs/>
          <w:sz w:val="20"/>
          <w:szCs w:val="20"/>
        </w:rPr>
        <w:t xml:space="preserve"> sempre reperibile</w:t>
      </w:r>
      <w:r w:rsidRPr="00B32E3C">
        <w:rPr>
          <w:sz w:val="20"/>
          <w:szCs w:val="20"/>
        </w:rPr>
        <w:t xml:space="preserve">. Per chi lo </w:t>
      </w:r>
      <w:r w:rsidRPr="00B32E3C">
        <w:rPr>
          <w:color w:val="000000"/>
          <w:sz w:val="20"/>
          <w:szCs w:val="20"/>
        </w:rPr>
        <w:t>possiede si potrà anche allegare un breve curriculum artistico.</w:t>
      </w:r>
    </w:p>
    <w:p w:rsidR="0003715B" w:rsidRPr="00B32E3C" w:rsidRDefault="0003715B" w:rsidP="00D069E8">
      <w:pPr>
        <w:widowControl w:val="0"/>
        <w:tabs>
          <w:tab w:val="left" w:pos="5300"/>
        </w:tabs>
        <w:autoSpaceDE w:val="0"/>
        <w:autoSpaceDN w:val="0"/>
        <w:adjustRightInd w:val="0"/>
        <w:ind w:left="-284" w:right="200"/>
        <w:jc w:val="both"/>
        <w:rPr>
          <w:bCs/>
          <w:color w:val="000000"/>
          <w:sz w:val="20"/>
          <w:szCs w:val="20"/>
        </w:rPr>
      </w:pPr>
    </w:p>
    <w:p w:rsidR="0003715B" w:rsidRPr="00B32E3C" w:rsidRDefault="0003715B" w:rsidP="00D069E8">
      <w:pPr>
        <w:widowControl w:val="0"/>
        <w:tabs>
          <w:tab w:val="left" w:pos="5300"/>
        </w:tabs>
        <w:autoSpaceDE w:val="0"/>
        <w:autoSpaceDN w:val="0"/>
        <w:adjustRightInd w:val="0"/>
        <w:ind w:left="-284" w:right="200"/>
        <w:jc w:val="both"/>
        <w:rPr>
          <w:color w:val="000000"/>
          <w:sz w:val="20"/>
          <w:szCs w:val="20"/>
        </w:rPr>
      </w:pPr>
      <w:r w:rsidRPr="00B32E3C">
        <w:rPr>
          <w:b/>
          <w:bCs/>
          <w:color w:val="000000"/>
          <w:sz w:val="20"/>
          <w:szCs w:val="20"/>
        </w:rPr>
        <w:t>Art.20) Autorizzazione al trattamento dei dati sensibili</w:t>
      </w:r>
      <w:r w:rsidRPr="00B32E3C">
        <w:rPr>
          <w:color w:val="000000"/>
          <w:sz w:val="20"/>
          <w:szCs w:val="20"/>
        </w:rPr>
        <w:t>.</w:t>
      </w:r>
    </w:p>
    <w:p w:rsidR="0003715B" w:rsidRPr="00B32E3C" w:rsidRDefault="0003715B" w:rsidP="00CA7C4D">
      <w:pPr>
        <w:widowControl w:val="0"/>
        <w:tabs>
          <w:tab w:val="left" w:pos="5300"/>
        </w:tabs>
        <w:autoSpaceDE w:val="0"/>
        <w:autoSpaceDN w:val="0"/>
        <w:adjustRightInd w:val="0"/>
        <w:ind w:left="-284" w:right="200"/>
        <w:jc w:val="both"/>
        <w:rPr>
          <w:b/>
          <w:bCs/>
          <w:sz w:val="72"/>
          <w:szCs w:val="72"/>
        </w:rPr>
      </w:pPr>
      <w:r w:rsidRPr="00B32E3C">
        <w:rPr>
          <w:sz w:val="20"/>
          <w:szCs w:val="20"/>
        </w:rPr>
        <w:t>La semplice partecipazione anche ad una qual</w:t>
      </w:r>
      <w:r w:rsidR="00CA7C4D" w:rsidRPr="00B32E3C">
        <w:rPr>
          <w:sz w:val="20"/>
          <w:szCs w:val="20"/>
        </w:rPr>
        <w:t xml:space="preserve">siasi delle sezioni a </w:t>
      </w:r>
      <w:r w:rsidRPr="00B32E3C">
        <w:rPr>
          <w:sz w:val="20"/>
          <w:szCs w:val="20"/>
        </w:rPr>
        <w:t>concorso comporterà automaticamente l’accettazione del</w:t>
      </w:r>
      <w:r w:rsidR="00CA7C4D" w:rsidRPr="00B32E3C">
        <w:rPr>
          <w:sz w:val="20"/>
          <w:szCs w:val="20"/>
        </w:rPr>
        <w:t xml:space="preserve">la dichiarazione </w:t>
      </w:r>
      <w:r w:rsidRPr="00B32E3C">
        <w:rPr>
          <w:sz w:val="20"/>
          <w:szCs w:val="20"/>
        </w:rPr>
        <w:t>qui di seguito</w:t>
      </w:r>
      <w:r w:rsidR="00CA7C4D" w:rsidRPr="00B32E3C">
        <w:rPr>
          <w:sz w:val="20"/>
          <w:szCs w:val="20"/>
        </w:rPr>
        <w:t xml:space="preserve"> indicata, </w:t>
      </w:r>
      <w:r w:rsidRPr="00B32E3C">
        <w:rPr>
          <w:sz w:val="20"/>
          <w:szCs w:val="20"/>
        </w:rPr>
        <w:t>senza la necessità - per ogni concorrente - della specifica sottoscrizione in segno di esplicita approvazione. La dichiarazione che ogni partecipante concorrente dà qui per approvata, è la seguente</w:t>
      </w:r>
      <w:r w:rsidRPr="00B32E3C">
        <w:rPr>
          <w:i/>
          <w:iCs/>
          <w:sz w:val="20"/>
          <w:szCs w:val="20"/>
        </w:rPr>
        <w:t>:</w:t>
      </w:r>
      <w:r w:rsidRPr="00B32E3C">
        <w:rPr>
          <w:b/>
          <w:bCs/>
          <w:i/>
          <w:iCs/>
          <w:sz w:val="20"/>
          <w:szCs w:val="20"/>
        </w:rPr>
        <w:t xml:space="preserve"> “Io sottoscritto concorrente partecipante, acquisite tutte le informazioni dal titolare del concorso sul trattamento dei dati ai sensi dell’articolo 13 del </w:t>
      </w:r>
      <w:proofErr w:type="spellStart"/>
      <w:r w:rsidRPr="00B32E3C">
        <w:rPr>
          <w:b/>
          <w:bCs/>
          <w:i/>
          <w:iCs/>
          <w:sz w:val="20"/>
          <w:szCs w:val="20"/>
        </w:rPr>
        <w:t>D.Lgs.</w:t>
      </w:r>
      <w:proofErr w:type="spellEnd"/>
      <w:r w:rsidRPr="00B32E3C">
        <w:rPr>
          <w:b/>
          <w:bCs/>
          <w:i/>
          <w:iCs/>
          <w:sz w:val="20"/>
          <w:szCs w:val="20"/>
        </w:rPr>
        <w:t xml:space="preserve"> n. 196/2003, </w:t>
      </w:r>
      <w:proofErr w:type="spellStart"/>
      <w:r w:rsidRPr="00B32E3C">
        <w:rPr>
          <w:b/>
          <w:bCs/>
          <w:i/>
          <w:iCs/>
          <w:sz w:val="20"/>
          <w:szCs w:val="20"/>
        </w:rPr>
        <w:t>dò</w:t>
      </w:r>
      <w:proofErr w:type="spellEnd"/>
      <w:r w:rsidRPr="00B32E3C">
        <w:rPr>
          <w:b/>
          <w:bCs/>
          <w:i/>
          <w:iCs/>
          <w:sz w:val="20"/>
          <w:szCs w:val="20"/>
        </w:rPr>
        <w:t xml:space="preserve"> - in forza del silenzio/assenso derivabile dalla adesione - il mio completo consenso al trattamento dei dati da parte del Centro Culturale Giuseppe </w:t>
      </w:r>
      <w:proofErr w:type="spellStart"/>
      <w:r w:rsidRPr="00B32E3C">
        <w:rPr>
          <w:b/>
          <w:bCs/>
          <w:i/>
          <w:iCs/>
          <w:sz w:val="20"/>
          <w:szCs w:val="20"/>
        </w:rPr>
        <w:t>Gioachino</w:t>
      </w:r>
      <w:proofErr w:type="spellEnd"/>
      <w:r w:rsidRPr="00B32E3C">
        <w:rPr>
          <w:b/>
          <w:bCs/>
          <w:i/>
          <w:iCs/>
          <w:sz w:val="20"/>
          <w:szCs w:val="20"/>
        </w:rPr>
        <w:t xml:space="preserve"> Belli, Accademia d’Arte e Cultura, ai fini esclusivi del presente Concorso”.</w:t>
      </w:r>
      <w:r w:rsidRPr="00B32E3C">
        <w:rPr>
          <w:b/>
          <w:bCs/>
          <w:sz w:val="20"/>
          <w:szCs w:val="20"/>
        </w:rPr>
        <w:t xml:space="preserve"> </w:t>
      </w:r>
      <w:r w:rsidRPr="00B32E3C">
        <w:rPr>
          <w:bCs/>
          <w:sz w:val="20"/>
          <w:szCs w:val="20"/>
        </w:rPr>
        <w:t>Non necessita quindi l’invio di alcuna dichiarazione scritta in tale proposito, intendendosi questa automaticamente approvata con la semplice adesione.</w:t>
      </w:r>
    </w:p>
    <w:sectPr w:rsidR="0003715B" w:rsidRPr="00B32E3C" w:rsidSect="00D069E8">
      <w:type w:val="continuous"/>
      <w:pgSz w:w="11906" w:h="16838"/>
      <w:pgMar w:top="540" w:right="566" w:bottom="53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ritannic Bold">
    <w:panose1 w:val="020B0903060703020204"/>
    <w:charset w:val="00"/>
    <w:family w:val="swiss"/>
    <w:pitch w:val="variable"/>
    <w:sig w:usb0="00000003" w:usb1="00000000" w:usb2="00000000" w:usb3="00000000" w:csb0="00000001" w:csb1="00000000"/>
  </w:font>
  <w:font w:name="Bodoni Poster">
    <w:altName w:val="Bodoni MT Black"/>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C6544F"/>
    <w:multiLevelType w:val="hybridMultilevel"/>
    <w:tmpl w:val="E0B89896"/>
    <w:lvl w:ilvl="0" w:tplc="CFAECB68">
      <w:start w:val="3"/>
      <w:numFmt w:val="bullet"/>
      <w:lvlText w:val="-"/>
      <w:lvlJc w:val="left"/>
      <w:pPr>
        <w:ind w:left="720" w:hanging="360"/>
      </w:pPr>
      <w:rPr>
        <w:rFonts w:ascii="Arial" w:eastAsia="SimSun" w:hAnsi="Arial"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F83279C"/>
    <w:multiLevelType w:val="hybridMultilevel"/>
    <w:tmpl w:val="051EAC76"/>
    <w:lvl w:ilvl="0" w:tplc="CC5C976E">
      <w:start w:val="3"/>
      <w:numFmt w:val="bullet"/>
      <w:lvlText w:val="-"/>
      <w:lvlJc w:val="left"/>
      <w:pPr>
        <w:ind w:left="1080" w:hanging="360"/>
      </w:pPr>
      <w:rPr>
        <w:rFonts w:ascii="Arial" w:eastAsia="SimSu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15D60"/>
    <w:rsid w:val="00001046"/>
    <w:rsid w:val="00021068"/>
    <w:rsid w:val="00024B5C"/>
    <w:rsid w:val="0003715B"/>
    <w:rsid w:val="0004159F"/>
    <w:rsid w:val="000437FF"/>
    <w:rsid w:val="000472FD"/>
    <w:rsid w:val="00071102"/>
    <w:rsid w:val="00124C8B"/>
    <w:rsid w:val="00163079"/>
    <w:rsid w:val="00181EC7"/>
    <w:rsid w:val="00184D37"/>
    <w:rsid w:val="001C2C08"/>
    <w:rsid w:val="001C3141"/>
    <w:rsid w:val="001C744C"/>
    <w:rsid w:val="002046A5"/>
    <w:rsid w:val="00214844"/>
    <w:rsid w:val="002320E2"/>
    <w:rsid w:val="0023606C"/>
    <w:rsid w:val="00261E68"/>
    <w:rsid w:val="00275FF8"/>
    <w:rsid w:val="002E51F8"/>
    <w:rsid w:val="002E758C"/>
    <w:rsid w:val="003211DF"/>
    <w:rsid w:val="00361959"/>
    <w:rsid w:val="00374BD9"/>
    <w:rsid w:val="00380E67"/>
    <w:rsid w:val="003C073F"/>
    <w:rsid w:val="003E10E9"/>
    <w:rsid w:val="003E1D84"/>
    <w:rsid w:val="003F5276"/>
    <w:rsid w:val="00401727"/>
    <w:rsid w:val="00406EDD"/>
    <w:rsid w:val="004E51DE"/>
    <w:rsid w:val="00525A55"/>
    <w:rsid w:val="00541908"/>
    <w:rsid w:val="005A1528"/>
    <w:rsid w:val="005A370F"/>
    <w:rsid w:val="005E17F3"/>
    <w:rsid w:val="005F140F"/>
    <w:rsid w:val="005F32E4"/>
    <w:rsid w:val="006128CA"/>
    <w:rsid w:val="00645376"/>
    <w:rsid w:val="00645A3B"/>
    <w:rsid w:val="00670C91"/>
    <w:rsid w:val="006B6F86"/>
    <w:rsid w:val="006E6933"/>
    <w:rsid w:val="00714628"/>
    <w:rsid w:val="00786043"/>
    <w:rsid w:val="00793ED7"/>
    <w:rsid w:val="00801D82"/>
    <w:rsid w:val="008025AB"/>
    <w:rsid w:val="008256F3"/>
    <w:rsid w:val="00841902"/>
    <w:rsid w:val="008452BD"/>
    <w:rsid w:val="00873A1D"/>
    <w:rsid w:val="00884F14"/>
    <w:rsid w:val="008939D0"/>
    <w:rsid w:val="008A54BC"/>
    <w:rsid w:val="008B54AC"/>
    <w:rsid w:val="009228C7"/>
    <w:rsid w:val="009506D9"/>
    <w:rsid w:val="00961191"/>
    <w:rsid w:val="00964601"/>
    <w:rsid w:val="009B4FB2"/>
    <w:rsid w:val="009F2977"/>
    <w:rsid w:val="009F75F5"/>
    <w:rsid w:val="00A156AF"/>
    <w:rsid w:val="00A15D60"/>
    <w:rsid w:val="00A3237B"/>
    <w:rsid w:val="00A44786"/>
    <w:rsid w:val="00A60626"/>
    <w:rsid w:val="00A80F40"/>
    <w:rsid w:val="00A93BEB"/>
    <w:rsid w:val="00AA0668"/>
    <w:rsid w:val="00AE199C"/>
    <w:rsid w:val="00AF2AD2"/>
    <w:rsid w:val="00B221AC"/>
    <w:rsid w:val="00B32E3C"/>
    <w:rsid w:val="00B40F46"/>
    <w:rsid w:val="00B60DE7"/>
    <w:rsid w:val="00B72AE5"/>
    <w:rsid w:val="00B76AF4"/>
    <w:rsid w:val="00B808EE"/>
    <w:rsid w:val="00B86537"/>
    <w:rsid w:val="00BE683D"/>
    <w:rsid w:val="00C40D49"/>
    <w:rsid w:val="00C43874"/>
    <w:rsid w:val="00C47BF2"/>
    <w:rsid w:val="00C715CE"/>
    <w:rsid w:val="00C73694"/>
    <w:rsid w:val="00C91627"/>
    <w:rsid w:val="00CA6A38"/>
    <w:rsid w:val="00CA7C4D"/>
    <w:rsid w:val="00CF76EA"/>
    <w:rsid w:val="00D03620"/>
    <w:rsid w:val="00D069E8"/>
    <w:rsid w:val="00D557AA"/>
    <w:rsid w:val="00D65B94"/>
    <w:rsid w:val="00DB5BDC"/>
    <w:rsid w:val="00DE511A"/>
    <w:rsid w:val="00DF4E55"/>
    <w:rsid w:val="00E33FE4"/>
    <w:rsid w:val="00EB7E03"/>
    <w:rsid w:val="00EC2945"/>
    <w:rsid w:val="00EC6494"/>
    <w:rsid w:val="00EC6811"/>
    <w:rsid w:val="00EC7A49"/>
    <w:rsid w:val="00ED1C72"/>
    <w:rsid w:val="00ED5272"/>
    <w:rsid w:val="00EE50B9"/>
    <w:rsid w:val="00EF4546"/>
    <w:rsid w:val="00F07A2B"/>
    <w:rsid w:val="00F8625E"/>
    <w:rsid w:val="00FB73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5D60"/>
    <w:rPr>
      <w:rFonts w:ascii="Times New Roman" w:eastAsia="SimSun" w:hAnsi="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15D60"/>
    <w:rPr>
      <w:rFonts w:cs="Times New Roman"/>
      <w:color w:val="0000FF"/>
      <w:u w:val="single"/>
    </w:rPr>
  </w:style>
  <w:style w:type="paragraph" w:styleId="Paragrafoelenco">
    <w:name w:val="List Paragraph"/>
    <w:basedOn w:val="Normale"/>
    <w:uiPriority w:val="99"/>
    <w:qFormat/>
    <w:rsid w:val="00071102"/>
    <w:pPr>
      <w:ind w:left="720"/>
      <w:contextualSpacing/>
    </w:pPr>
  </w:style>
  <w:style w:type="paragraph" w:styleId="Testofumetto">
    <w:name w:val="Balloon Text"/>
    <w:basedOn w:val="Normale"/>
    <w:link w:val="TestofumettoCarattere"/>
    <w:uiPriority w:val="99"/>
    <w:semiHidden/>
    <w:unhideWhenUsed/>
    <w:rsid w:val="00EE50B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50B9"/>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cademiabell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ademia.belli@tiscali.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2155</Words>
  <Characters>12286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XXVII CONCORSO E PREMIO NAZIONALE LETTERARIO, D’ARTE E CULTURA GIUSEPPE GIOACHINO BELLI </vt:lpstr>
    </vt:vector>
  </TitlesOfParts>
  <Company/>
  <LinksUpToDate>false</LinksUpToDate>
  <CharactersWithSpaces>14413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XXVII CONCORSO E PREMIO NAZIONALE LETTERARIO, D’ARTE E CULTURA GIUSEPPE GIOACHINO BELLI </dc:title>
  <dc:subject/>
  <dc:creator>utente</dc:creator>
  <cp:keywords/>
  <dc:description/>
  <cp:lastModifiedBy>.</cp:lastModifiedBy>
  <cp:revision>3</cp:revision>
  <cp:lastPrinted>2016-06-10T07:16:00Z</cp:lastPrinted>
  <dcterms:created xsi:type="dcterms:W3CDTF">2016-06-10T07:53:00Z</dcterms:created>
  <dcterms:modified xsi:type="dcterms:W3CDTF">2016-09-23T12:28:00Z</dcterms:modified>
</cp:coreProperties>
</file>